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BlockText"/>
        <w:keepNext w:val="0"/>
        <w:keepLines w:val="0"/>
        <w:pageBreakBefore w:val="0"/>
        <w:widowControl w:val="0"/>
        <w:kinsoku/>
        <w:wordWrap/>
        <w:overflowPunct/>
        <w:topLinePunct w:val="0"/>
        <w:autoSpaceDE/>
        <w:autoSpaceDN/>
        <w:bidi w:val="0"/>
        <w:adjustRightInd/>
        <w:snapToGrid/>
        <w:spacing w:after="0" w:line="480" w:lineRule="exact"/>
        <w:ind w:left="0" w:right="0" w:firstLine="720" w:leftChars="0" w:rightChars="0" w:firstLineChars="200"/>
        <w:jc w:val="center"/>
        <w:textAlignment w:val="auto"/>
        <w:rPr>
          <w:rFonts w:ascii="黑体" w:eastAsia="黑体" w:hAnsi="黑体" w:cs="黑体" w:hint="eastAsia"/>
          <w:b/>
          <w:bCs/>
          <w:sz w:val="32"/>
          <w:szCs w:val="32"/>
        </w:rPr>
      </w:pPr>
      <w:r>
        <w:rPr>
          <w:rFonts w:ascii="黑体" w:eastAsia="黑体" w:hAnsi="黑体" w:cs="黑体" w:hint="eastAsia"/>
          <w:b w:val="0"/>
          <w:bCs w:val="0"/>
          <w:sz w:val="36"/>
          <w:szCs w:val="36"/>
        </w:rPr>
        <w:drawing>
          <wp:anchor simplePos="0" relativeHeight="251658240" behindDoc="0" locked="0" layoutInCell="1" allowOverlap="1">
            <wp:simplePos x="0" y="0"/>
            <wp:positionH relativeFrom="page">
              <wp:posOffset>12573000</wp:posOffset>
            </wp:positionH>
            <wp:positionV relativeFrom="topMargin">
              <wp:posOffset>12344400</wp:posOffset>
            </wp:positionV>
            <wp:extent cx="254000" cy="3556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692989" name=""/>
                    <pic:cNvPicPr>
                      <a:picLocks noChangeAspect="1"/>
                    </pic:cNvPicPr>
                  </pic:nvPicPr>
                  <pic:blipFill>
                    <a:blip xmlns:r="http://schemas.openxmlformats.org/officeDocument/2006/relationships" r:embed="rId5"/>
                    <a:stretch>
                      <a:fillRect/>
                    </a:stretch>
                  </pic:blipFill>
                  <pic:spPr>
                    <a:xfrm>
                      <a:off x="0" y="0"/>
                      <a:ext cx="254000" cy="355600"/>
                    </a:xfrm>
                    <a:prstGeom prst="rect">
                      <a:avLst/>
                    </a:prstGeom>
                  </pic:spPr>
                </pic:pic>
              </a:graphicData>
            </a:graphic>
          </wp:anchor>
        </w:drawing>
      </w:r>
      <w:r>
        <w:rPr>
          <w:rFonts w:ascii="黑体" w:eastAsia="黑体" w:hAnsi="黑体" w:cs="黑体" w:hint="eastAsia"/>
          <w:b w:val="0"/>
          <w:bCs w:val="0"/>
          <w:sz w:val="36"/>
          <w:szCs w:val="36"/>
        </w:rPr>
        <w:t>（</w:t>
      </w:r>
      <w:r>
        <w:rPr>
          <w:rFonts w:ascii="黑体" w:eastAsia="黑体" w:hAnsi="黑体" w:cs="黑体" w:hint="eastAsia"/>
          <w:b/>
          <w:bCs/>
          <w:sz w:val="32"/>
          <w:szCs w:val="32"/>
        </w:rPr>
        <w:t>第</w:t>
      </w:r>
      <w:r>
        <w:rPr>
          <w:rFonts w:ascii="黑体" w:eastAsia="黑体" w:hAnsi="黑体" w:cs="黑体" w:hint="eastAsia"/>
          <w:b/>
          <w:bCs/>
          <w:sz w:val="32"/>
          <w:szCs w:val="32"/>
          <w:lang w:val="en-US" w:eastAsia="zh-CN"/>
        </w:rPr>
        <w:t>6</w:t>
      </w:r>
      <w:r>
        <w:rPr>
          <w:rFonts w:ascii="黑体" w:eastAsia="黑体" w:hAnsi="黑体" w:cs="黑体" w:hint="eastAsia"/>
          <w:b/>
          <w:bCs/>
          <w:sz w:val="32"/>
          <w:szCs w:val="32"/>
        </w:rPr>
        <w:t>课时）</w:t>
      </w:r>
    </w:p>
    <w:p>
      <w:pPr>
        <w:pStyle w:val="BlockText"/>
        <w:keepNext w:val="0"/>
        <w:keepLines w:val="0"/>
        <w:pageBreakBefore w:val="0"/>
        <w:widowControl w:val="0"/>
        <w:kinsoku/>
        <w:wordWrap/>
        <w:overflowPunct/>
        <w:topLinePunct w:val="0"/>
        <w:autoSpaceDE/>
        <w:autoSpaceDN/>
        <w:bidi w:val="0"/>
        <w:adjustRightInd/>
        <w:snapToGrid/>
        <w:spacing w:after="0" w:line="480" w:lineRule="exact"/>
        <w:ind w:left="0" w:right="0" w:firstLine="640" w:leftChars="0" w:rightChars="0" w:firstLineChars="200"/>
        <w:jc w:val="center"/>
        <w:textAlignment w:val="auto"/>
        <w:rPr>
          <w:rFonts w:ascii="黑体" w:eastAsia="黑体" w:hAnsi="黑体" w:cs="黑体" w:hint="eastAsia"/>
          <w:b/>
          <w:bCs/>
          <w:sz w:val="32"/>
          <w:szCs w:val="32"/>
        </w:rPr>
      </w:pPr>
      <w:r>
        <w:rPr>
          <w:rFonts w:ascii="黑体" w:eastAsia="黑体" w:hAnsi="黑体" w:cs="黑体" w:hint="eastAsia"/>
          <w:b/>
          <w:bCs/>
          <w:sz w:val="32"/>
          <w:szCs w:val="32"/>
        </w:rPr>
        <w:t>【</w:t>
      </w:r>
      <w:r>
        <w:rPr>
          <w:rFonts w:ascii="黑体" w:eastAsia="黑体" w:hAnsi="黑体" w:cs="黑体" w:hint="eastAsia"/>
          <w:b/>
          <w:bCs/>
          <w:sz w:val="32"/>
          <w:szCs w:val="32"/>
          <w:lang w:val="en-US" w:eastAsia="zh-CN"/>
        </w:rPr>
        <w:t>第四</w:t>
      </w:r>
      <w:r>
        <w:rPr>
          <w:rFonts w:ascii="黑体" w:eastAsia="黑体" w:hAnsi="黑体" w:cs="黑体" w:hint="eastAsia"/>
          <w:b/>
          <w:bCs/>
          <w:sz w:val="32"/>
          <w:szCs w:val="32"/>
        </w:rPr>
        <w:t>单元•</w:t>
      </w:r>
      <w:r>
        <w:rPr>
          <w:rFonts w:ascii="黑体" w:eastAsia="黑体" w:hAnsi="黑体" w:cs="黑体" w:hint="eastAsia"/>
          <w:b/>
          <w:bCs/>
          <w:sz w:val="32"/>
          <w:szCs w:val="32"/>
          <w:lang w:val="en-US" w:eastAsia="zh-CN"/>
        </w:rPr>
        <w:t>学习质量•自我评价</w:t>
      </w:r>
      <w:r>
        <w:rPr>
          <w:rFonts w:ascii="黑体" w:eastAsia="黑体" w:hAnsi="黑体" w:cs="黑体" w:hint="eastAsia"/>
          <w:b/>
          <w:bCs/>
          <w:sz w:val="32"/>
          <w:szCs w:val="32"/>
        </w:rPr>
        <w:t>】</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center"/>
        <w:textAlignment w:val="center"/>
        <w:rPr>
          <w:rFonts w:ascii="黑体" w:eastAsia="黑体" w:hAnsi="黑体" w:cs="黑体" w:hint="eastAsia"/>
          <w:b w:val="0"/>
          <w:bCs/>
          <w:color w:val="auto"/>
          <w:sz w:val="32"/>
          <w:szCs w:val="28"/>
        </w:rPr>
      </w:pPr>
      <w:r>
        <w:rPr>
          <w:rFonts w:ascii="黑体" w:eastAsia="黑体" w:hAnsi="黑体" w:cs="黑体" w:hint="eastAsia"/>
          <w:b/>
          <w:bCs w:val="0"/>
          <w:color w:val="auto"/>
          <w:sz w:val="28"/>
          <w:szCs w:val="24"/>
        </w:rPr>
        <w:t>第I卷（选择题）</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微软雅黑" w:eastAsia="微软雅黑" w:hAnsi="微软雅黑" w:cs="微软雅黑" w:hint="eastAsia"/>
          <w:b w:val="0"/>
          <w:color w:val="auto"/>
          <w:sz w:val="28"/>
          <w:szCs w:val="28"/>
          <w:lang w:val="en-US" w:eastAsia="zh-CN"/>
        </w:rPr>
      </w:pPr>
      <w:r>
        <w:rPr>
          <w:rFonts w:ascii="微软雅黑" w:eastAsia="微软雅黑" w:hAnsi="微软雅黑" w:cs="微软雅黑" w:hint="eastAsia"/>
          <w:b w:val="0"/>
          <w:color w:val="auto"/>
          <w:sz w:val="28"/>
          <w:szCs w:val="28"/>
          <w:lang w:val="en-US" w:eastAsia="zh-CN"/>
        </w:rPr>
        <w:t>一、单项选择题</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lang w:eastAsia="zh-CN"/>
        </w:rPr>
      </w:pPr>
      <w:r>
        <w:rPr>
          <w:rFonts w:ascii="宋体" w:eastAsia="宋体" w:hAnsi="宋体" w:cs="宋体" w:hint="eastAsia"/>
          <w:color w:val="auto"/>
          <w:sz w:val="28"/>
          <w:szCs w:val="28"/>
        </w:rPr>
        <w:drawing>
          <wp:anchor distT="0" distB="0" distL="114935" distR="114935" simplePos="0" relativeHeight="251659264" behindDoc="1" locked="0" layoutInCell="1" allowOverlap="1">
            <wp:simplePos x="0" y="0"/>
            <wp:positionH relativeFrom="column">
              <wp:posOffset>1289050</wp:posOffset>
            </wp:positionH>
            <wp:positionV relativeFrom="paragraph">
              <wp:posOffset>558800</wp:posOffset>
            </wp:positionV>
            <wp:extent cx="3657600" cy="781050"/>
            <wp:effectExtent l="0" t="0" r="0" b="6350"/>
            <wp:wrapTight wrapText="bothSides">
              <wp:wrapPolygon>
                <wp:start x="0" y="0"/>
                <wp:lineTo x="0" y="21424"/>
                <wp:lineTo x="21525" y="21424"/>
                <wp:lineTo x="21525" y="0"/>
                <wp:lineTo x="0" y="0"/>
              </wp:wrapPolygon>
            </wp:wrapTight>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107584" name="图片 100001"/>
                    <pic:cNvPicPr>
                      <a:picLocks noChangeAspect="1"/>
                    </pic:cNvPicPr>
                  </pic:nvPicPr>
                  <pic:blipFill>
                    <a:blip xmlns:r="http://schemas.openxmlformats.org/officeDocument/2006/relationships" r:embed="rId6"/>
                    <a:stretch>
                      <a:fillRect/>
                    </a:stretch>
                  </pic:blipFill>
                  <pic:spPr>
                    <a:xfrm>
                      <a:off x="0" y="0"/>
                      <a:ext cx="3657600" cy="781050"/>
                    </a:xfrm>
                    <a:prstGeom prst="rect">
                      <a:avLst/>
                    </a:prstGeom>
                  </pic:spPr>
                </pic:pic>
              </a:graphicData>
            </a:graphic>
          </wp:anchor>
        </w:drawing>
      </w:r>
      <w:r>
        <w:rPr>
          <w:rFonts w:ascii="宋体" w:eastAsia="宋体" w:hAnsi="宋体" w:cs="宋体" w:hint="eastAsia"/>
          <w:color w:val="auto"/>
          <w:sz w:val="28"/>
          <w:szCs w:val="28"/>
        </w:rPr>
        <w:t>1</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魏晋南北朝时期，多个政权并立，政局纷乱复杂。下图①处的政权建立者是</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司马迁</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司马懿</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司马炎</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司马睿</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lang w:eastAsia="zh-CN"/>
        </w:rPr>
      </w:pPr>
      <w:r>
        <w:rPr>
          <w:rFonts w:ascii="宋体" w:eastAsia="宋体" w:hAnsi="宋体" w:cs="宋体" w:hint="eastAsia"/>
          <w:color w:val="auto"/>
          <w:sz w:val="28"/>
          <w:szCs w:val="28"/>
        </w:rPr>
        <w:t>2</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魏晋南北朝时期，江南地区经济得以发展的最</w:t>
      </w:r>
      <w:r>
        <w:rPr>
          <w:rFonts w:ascii="宋体" w:eastAsia="宋体" w:hAnsi="宋体" w:cs="宋体" w:hint="eastAsia"/>
          <w:color w:val="auto"/>
          <w:sz w:val="28"/>
          <w:szCs w:val="28"/>
          <w:lang w:eastAsia="zh-CN"/>
        </w:rPr>
        <w:t>主要</w:t>
      </w:r>
      <w:r>
        <w:rPr>
          <w:rFonts w:ascii="宋体" w:eastAsia="宋体" w:hAnsi="宋体" w:cs="宋体" w:hint="eastAsia"/>
          <w:color w:val="auto"/>
          <w:sz w:val="28"/>
          <w:szCs w:val="28"/>
        </w:rPr>
        <w:t>原因</w:t>
      </w:r>
      <w:r>
        <w:rPr>
          <w:rFonts w:ascii="宋体" w:eastAsia="宋体" w:hAnsi="宋体" w:cs="宋体" w:hint="eastAsia"/>
          <w:color w:val="auto"/>
          <w:sz w:val="28"/>
          <w:szCs w:val="28"/>
          <w:lang w:eastAsia="zh-CN"/>
        </w:rPr>
        <w:t>是（</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北方人民南迁带来大量的劳动力和先进的技术</w:t>
      </w:r>
      <w:r>
        <w:rPr>
          <w:rFonts w:ascii="宋体" w:eastAsia="宋体" w:hAnsi="宋体" w:cs="宋体" w:hint="eastAsia"/>
          <w:color w:val="auto"/>
          <w:sz w:val="28"/>
          <w:szCs w:val="28"/>
        </w:rPr>
        <w:tab/>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南方的自然条件优越</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江南统治者施行仁政</w:t>
      </w:r>
      <w:r>
        <w:rPr>
          <w:rFonts w:ascii="宋体" w:eastAsia="宋体" w:hAnsi="宋体" w:cs="宋体" w:hint="eastAsia"/>
          <w:color w:val="auto"/>
          <w:sz w:val="28"/>
          <w:szCs w:val="28"/>
        </w:rPr>
        <w:tab/>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南方社会较为稳定</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3</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（三国两晋南北朝时期）少数民族接受汉化，实现封建化（少数民族由奴隶社会向封建社会转变，主要体现生产方式和文化的改进），封建化又促进某些民族间的交融。下列可以佐证该观点的是</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lang w:eastAsia="zh-CN"/>
        </w:rPr>
        <w: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default"/>
          <w:color w:val="auto"/>
          <w:sz w:val="28"/>
          <w:szCs w:val="28"/>
          <w:lang w:val="en-US" w:eastAsia="zh-CN"/>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商鞅变法</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lang w:val="en-US" w:eastAsia="zh-CN"/>
        </w:rPr>
        <w:t>文景</w:t>
      </w:r>
      <w:r>
        <w:rPr>
          <w:rFonts w:ascii="宋体" w:eastAsia="宋体" w:hAnsi="宋体" w:cs="宋体" w:hint="eastAsia"/>
          <w:color w:val="auto"/>
          <w:sz w:val="28"/>
          <w:szCs w:val="28"/>
        </w:rPr>
        <w:t>之治</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lang w:val="en-US" w:eastAsia="zh-CN"/>
        </w:rPr>
        <w:t xml:space="preserve">苻坚改革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孝文帝改革</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4</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一部中国史，就是一部各民族交融汇聚成多元一体中华民族的历史。南北朝时期，草原文明与华夏文明交融的史实是</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lang w:eastAsia="zh-CN"/>
        </w:rPr>
        <w: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七擒孟获</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孝文帝改革</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张骞出使西域</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蒙恬北击匈奴</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5</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下图文材料说明</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lang w:eastAsia="zh-CN"/>
        </w:rPr>
        <w:t>）</w:t>
      </w:r>
    </w:p>
    <w:tbl>
      <w:tblPr>
        <w:tblStyle w:val="TableNormal"/>
        <w:tblW w:w="7790" w:type="dxa"/>
        <w:tblInd w:w="1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040"/>
        <w:gridCol w:w="5750"/>
      </w:tblGrid>
      <w:tr>
        <w:tblPrEx>
          <w:tblW w:w="7790" w:type="dxa"/>
          <w:tblInd w:w="1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1480"/>
        </w:trPr>
        <w:tc>
          <w:tcPr>
            <w:tcW w:w="20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480" w:lineRule="exact"/>
              <w:jc w:val="left"/>
              <w:rPr>
                <w:rFonts w:ascii="宋体" w:eastAsia="宋体" w:hAnsi="宋体" w:cs="宋体" w:hint="eastAsia"/>
                <w:color w:val="auto"/>
                <w:sz w:val="28"/>
                <w:szCs w:val="28"/>
              </w:rPr>
            </w:pPr>
            <w:r>
              <w:rPr>
                <w:rFonts w:ascii="宋体" w:eastAsia="宋体" w:hAnsi="宋体" w:cs="宋体" w:hint="eastAsia"/>
                <w:color w:val="auto"/>
                <w:sz w:val="28"/>
                <w:szCs w:val="28"/>
              </w:rPr>
              <w:drawing>
                <wp:anchor distT="0" distB="0" distL="114935" distR="114935" simplePos="0" relativeHeight="251660288" behindDoc="1" locked="0" layoutInCell="1" allowOverlap="1">
                  <wp:simplePos x="0" y="0"/>
                  <wp:positionH relativeFrom="column">
                    <wp:posOffset>361950</wp:posOffset>
                  </wp:positionH>
                  <wp:positionV relativeFrom="paragraph">
                    <wp:posOffset>0</wp:posOffset>
                  </wp:positionV>
                  <wp:extent cx="706755" cy="886460"/>
                  <wp:effectExtent l="0" t="0" r="4445" b="2540"/>
                  <wp:wrapTight wrapText="bothSides">
                    <wp:wrapPolygon>
                      <wp:start x="0" y="0"/>
                      <wp:lineTo x="0" y="21352"/>
                      <wp:lineTo x="21348" y="21352"/>
                      <wp:lineTo x="21348" y="0"/>
                      <wp:lineTo x="0" y="0"/>
                    </wp:wrapPolygon>
                  </wp:wrapTight>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378055" name="图片 2"/>
                          <pic:cNvPicPr>
                            <a:picLocks noChangeAspect="1"/>
                          </pic:cNvPicPr>
                        </pic:nvPicPr>
                        <pic:blipFill>
                          <a:blip xmlns:r="http://schemas.openxmlformats.org/officeDocument/2006/relationships" r:embed="rId7"/>
                          <a:stretch>
                            <a:fillRect/>
                          </a:stretch>
                        </pic:blipFill>
                        <pic:spPr>
                          <a:xfrm>
                            <a:off x="0" y="0"/>
                            <a:ext cx="706755" cy="886460"/>
                          </a:xfrm>
                          <a:prstGeom prst="rect">
                            <a:avLst/>
                          </a:prstGeom>
                        </pic:spPr>
                      </pic:pic>
                    </a:graphicData>
                  </a:graphic>
                </wp:anchor>
              </w:drawing>
            </w:r>
          </w:p>
        </w:tc>
        <w:tc>
          <w:tcPr>
            <w:tcW w:w="57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rPr>
                <w:rFonts w:ascii="宋体" w:eastAsia="宋体" w:hAnsi="宋体" w:cs="宋体" w:hint="eastAsia"/>
                <w:color w:val="auto"/>
                <w:sz w:val="28"/>
                <w:szCs w:val="28"/>
              </w:rPr>
            </w:pPr>
            <w:r>
              <w:rPr>
                <w:rFonts w:ascii="宋体" w:eastAsia="宋体" w:hAnsi="宋体" w:cs="宋体" w:hint="eastAsia"/>
                <w:color w:val="auto"/>
                <w:sz w:val="28"/>
                <w:szCs w:val="28"/>
              </w:rPr>
              <w:t>《宋书》记载南朝“地广野丰，民勤本业。一岁或稔，则数郡忘饥。……丝绵布帛之饶，覆衣天下”。</w:t>
            </w:r>
          </w:p>
        </w:tc>
      </w:tr>
    </w:tbl>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三国鼎立局面形成</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文学艺术繁荣发展</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江南地区得到开发</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南方经济超过北方</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6</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“运筹演谋，鞭挞宇内，北破袁绍，南虏刘琮，东举公孙康，西夷张鲁，九州百郡，十并其八，志绩未究，中世而殒。”这段话评价的是（</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刘备</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孙权</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诸葛亮</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曹操</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7</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“这次改革是以鲜卑族为主的北方游牧民族主动接受汉文化，与汉文化融合的过程，同时也是一次各民族交脸、互相改造的过程。”“这次改革”指的是（</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商鞅变法</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北魏孝文帝改革</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管仲改革</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前秦苻坚改革</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8</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从如图的朝代示意图中，我们可以直观地看出，这一阶段中国历史发展的总体趋势是（</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drawing>
          <wp:anchor distT="0" distB="0" distL="114935" distR="114935" simplePos="0" relativeHeight="251661312" behindDoc="1" locked="0" layoutInCell="1" allowOverlap="1">
            <wp:simplePos x="0" y="0"/>
            <wp:positionH relativeFrom="column">
              <wp:posOffset>723900</wp:posOffset>
            </wp:positionH>
            <wp:positionV relativeFrom="paragraph">
              <wp:posOffset>120650</wp:posOffset>
            </wp:positionV>
            <wp:extent cx="4562475" cy="923925"/>
            <wp:effectExtent l="0" t="0" r="9525" b="3175"/>
            <wp:wrapTight wrapText="bothSides">
              <wp:wrapPolygon>
                <wp:start x="0" y="0"/>
                <wp:lineTo x="0" y="21377"/>
                <wp:lineTo x="21525" y="21377"/>
                <wp:lineTo x="21525" y="0"/>
                <wp:lineTo x="0" y="0"/>
              </wp:wrapPolygon>
            </wp:wrapTight>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236877" name="图片 100003"/>
                    <pic:cNvPicPr>
                      <a:picLocks noChangeAspect="1"/>
                    </pic:cNvPicPr>
                  </pic:nvPicPr>
                  <pic:blipFill>
                    <a:blip xmlns:r="http://schemas.openxmlformats.org/officeDocument/2006/relationships" r:embed="rId8"/>
                    <a:stretch>
                      <a:fillRect/>
                    </a:stretch>
                  </pic:blipFill>
                  <pic:spPr>
                    <a:xfrm>
                      <a:off x="0" y="0"/>
                      <a:ext cx="4562475" cy="923925"/>
                    </a:xfrm>
                    <a:prstGeom prst="rect">
                      <a:avLst/>
                    </a:prstGeom>
                  </pic:spPr>
                </pic:pic>
              </a:graphicData>
            </a:graphic>
          </wp:anchor>
        </w:drawing>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国家分裂</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政权并立</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民族交融</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走向统一</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9</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将煮熟的鹿肉切块，蘸着调料浓汁吃，原本是西北少数民族羌族的吃法。魏晋南北朝时期却在北方汉人地区流行开来。该现象折射出的时代特征是</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lang w:eastAsia="zh-CN"/>
        </w:rPr>
        <w: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商业贸易繁荣</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区域经济开发</w:t>
      </w:r>
      <w:r>
        <w:rPr>
          <w:rFonts w:ascii="宋体" w:eastAsia="宋体" w:hAnsi="宋体" w:cs="宋体" w:hint="eastAsia"/>
          <w:color w:val="auto"/>
          <w:sz w:val="28"/>
          <w:szCs w:val="28"/>
        </w:rPr>
        <w:tab/>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民族交融加强</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统一国家巩固</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1</w:t>
      </w:r>
      <w:r>
        <w:rPr>
          <w:rFonts w:ascii="宋体" w:eastAsia="宋体" w:hAnsi="宋体" w:cs="宋体" w:hint="eastAsia"/>
          <w:color w:val="auto"/>
          <w:sz w:val="28"/>
          <w:szCs w:val="28"/>
          <w:lang w:val="en-US" w:eastAsia="zh-CN"/>
        </w:rPr>
        <w:t>0</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“西望夏口，东望武昌……方其破荆州，下江陵，顺流而东也，舳舻千里，旌旗蔽空，酾酒临江，横槊赋诗，固一世之雄也。</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这一场最出自苏轼的名篇，它描述了（</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巨鹿之战</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官渡之战</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赤壁之战</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淝水之战</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pacing w:val="-6"/>
          <w:sz w:val="28"/>
          <w:szCs w:val="28"/>
        </w:rPr>
      </w:pPr>
      <w:r>
        <w:rPr>
          <w:rFonts w:ascii="宋体" w:eastAsia="宋体" w:hAnsi="宋体" w:cs="宋体" w:hint="eastAsia"/>
          <w:color w:val="auto"/>
          <w:spacing w:val="-6"/>
          <w:sz w:val="28"/>
          <w:szCs w:val="28"/>
        </w:rPr>
        <w:t>1</w:t>
      </w:r>
      <w:r>
        <w:rPr>
          <w:rFonts w:ascii="宋体" w:eastAsia="宋体" w:hAnsi="宋体" w:cs="宋体" w:hint="eastAsia"/>
          <w:color w:val="auto"/>
          <w:spacing w:val="-6"/>
          <w:sz w:val="28"/>
          <w:szCs w:val="28"/>
          <w:lang w:val="en-US" w:eastAsia="zh-CN"/>
        </w:rPr>
        <w:t>1</w:t>
      </w:r>
      <w:r>
        <w:rPr>
          <w:rFonts w:ascii="宋体" w:eastAsia="宋体" w:hAnsi="宋体" w:cs="宋体" w:hint="eastAsia"/>
          <w:color w:val="auto"/>
          <w:spacing w:val="-6"/>
          <w:sz w:val="28"/>
          <w:szCs w:val="28"/>
          <w:lang w:eastAsia="zh-CN"/>
        </w:rPr>
        <w:t>.</w:t>
      </w:r>
      <w:r>
        <w:rPr>
          <w:rFonts w:ascii="宋体" w:eastAsia="宋体" w:hAnsi="宋体" w:cs="宋体" w:hint="eastAsia"/>
          <w:color w:val="auto"/>
          <w:spacing w:val="-6"/>
          <w:sz w:val="28"/>
          <w:szCs w:val="28"/>
        </w:rPr>
        <w:t>北朝时期的《齐民要术》记载了主要农作物粟、黍、稷的播种日期，介绍了选种、浸种和催芽等技术以及轮作和套种的经验。这表明当时农业生产（</w:t>
      </w:r>
      <w:r>
        <w:rPr>
          <w:rFonts w:ascii="宋体" w:eastAsia="宋体" w:hAnsi="宋体" w:cs="宋体" w:hint="eastAsia"/>
          <w:color w:val="auto"/>
          <w:spacing w:val="-6"/>
          <w:sz w:val="28"/>
          <w:szCs w:val="28"/>
          <w:lang w:val="en-US" w:eastAsia="zh-CN"/>
        </w:rPr>
        <w:t xml:space="preserve">  </w:t>
      </w:r>
      <w:r>
        <w:rPr>
          <w:rFonts w:ascii="宋体" w:eastAsia="宋体" w:hAnsi="宋体" w:cs="宋体" w:hint="eastAsia"/>
          <w:color w:val="auto"/>
          <w:spacing w:val="-6"/>
          <w:sz w:val="28"/>
          <w:szCs w:val="28"/>
        </w:rPr>
        <w: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注重精耕细作</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创新经营方式</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忽视经济利益</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引进外来物种</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1</w:t>
      </w:r>
      <w:r>
        <w:rPr>
          <w:rFonts w:ascii="宋体" w:eastAsia="宋体" w:hAnsi="宋体" w:cs="宋体" w:hint="eastAsia"/>
          <w:color w:val="auto"/>
          <w:sz w:val="28"/>
          <w:szCs w:val="28"/>
          <w:lang w:val="en-US" w:eastAsia="zh-CN"/>
        </w:rPr>
        <w:t>2</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历史图表独含着丰富的历史信息。从下表中，你能获取的历史信息是（</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tbl>
      <w:tblPr>
        <w:tblStyle w:val="TableNormal"/>
        <w:tblW w:w="5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695"/>
        <w:gridCol w:w="3730"/>
      </w:tblGrid>
      <w:tr>
        <w:tblPrEx>
          <w:tblW w:w="5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15"/>
          <w:jc w:val="center"/>
        </w:trPr>
        <w:tc>
          <w:tcPr>
            <w:tcW w:w="16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0" w:firstLineChars="0"/>
              <w:jc w:val="center"/>
              <w:rPr>
                <w:rFonts w:ascii="楷体" w:eastAsia="楷体" w:hAnsi="楷体" w:cs="楷体" w:hint="eastAsia"/>
                <w:color w:val="auto"/>
                <w:sz w:val="28"/>
                <w:szCs w:val="28"/>
              </w:rPr>
            </w:pPr>
            <w:r>
              <w:rPr>
                <w:rFonts w:ascii="楷体" w:eastAsia="楷体" w:hAnsi="楷体" w:cs="楷体" w:hint="eastAsia"/>
                <w:color w:val="auto"/>
                <w:sz w:val="28"/>
                <w:szCs w:val="28"/>
              </w:rPr>
              <w:t>时间</w:t>
            </w:r>
          </w:p>
        </w:tc>
        <w:tc>
          <w:tcPr>
            <w:tcW w:w="37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0" w:firstLineChars="0"/>
              <w:jc w:val="center"/>
              <w:rPr>
                <w:rFonts w:ascii="楷体" w:eastAsia="楷体" w:hAnsi="楷体" w:cs="楷体" w:hint="eastAsia"/>
                <w:color w:val="auto"/>
                <w:sz w:val="28"/>
                <w:szCs w:val="28"/>
              </w:rPr>
            </w:pPr>
            <w:r>
              <w:rPr>
                <w:rFonts w:ascii="楷体" w:eastAsia="楷体" w:hAnsi="楷体" w:cs="楷体" w:hint="eastAsia"/>
                <w:color w:val="auto"/>
                <w:sz w:val="28"/>
                <w:szCs w:val="28"/>
              </w:rPr>
              <w:t>事件</w:t>
            </w:r>
          </w:p>
        </w:tc>
      </w:tr>
      <w:tr>
        <w:tblPrEx>
          <w:tblW w:w="5425" w:type="dxa"/>
          <w:jc w:val="center"/>
          <w:tblCellMar>
            <w:top w:w="120" w:type="dxa"/>
            <w:left w:w="120" w:type="dxa"/>
            <w:bottom w:w="120" w:type="dxa"/>
            <w:right w:w="120" w:type="dxa"/>
          </w:tblCellMar>
        </w:tblPrEx>
        <w:trPr>
          <w:jc w:val="center"/>
        </w:trPr>
        <w:tc>
          <w:tcPr>
            <w:tcW w:w="16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0" w:firstLineChars="0"/>
              <w:jc w:val="center"/>
              <w:rPr>
                <w:rFonts w:ascii="楷体" w:eastAsia="楷体" w:hAnsi="楷体" w:cs="楷体" w:hint="eastAsia"/>
                <w:color w:val="auto"/>
                <w:sz w:val="28"/>
                <w:szCs w:val="28"/>
              </w:rPr>
            </w:pPr>
            <w:r>
              <w:rPr>
                <w:rFonts w:ascii="楷体" w:eastAsia="楷体" w:hAnsi="楷体" w:cs="楷体" w:hint="eastAsia"/>
                <w:color w:val="auto"/>
                <w:sz w:val="28"/>
                <w:szCs w:val="28"/>
              </w:rPr>
              <w:t>229年</w:t>
            </w:r>
          </w:p>
        </w:tc>
        <w:tc>
          <w:tcPr>
            <w:tcW w:w="37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0" w:firstLineChars="0"/>
              <w:jc w:val="center"/>
              <w:rPr>
                <w:rFonts w:ascii="楷体" w:eastAsia="楷体" w:hAnsi="楷体" w:cs="楷体" w:hint="eastAsia"/>
                <w:color w:val="auto"/>
                <w:sz w:val="28"/>
                <w:szCs w:val="28"/>
              </w:rPr>
            </w:pPr>
            <w:r>
              <w:rPr>
                <w:rFonts w:ascii="楷体" w:eastAsia="楷体" w:hAnsi="楷体" w:cs="楷体" w:hint="eastAsia"/>
                <w:color w:val="auto"/>
                <w:sz w:val="28"/>
                <w:szCs w:val="28"/>
              </w:rPr>
              <w:t>孙权称帝，定都建业</w:t>
            </w:r>
          </w:p>
        </w:tc>
      </w:tr>
      <w:tr>
        <w:tblPrEx>
          <w:tblW w:w="5425" w:type="dxa"/>
          <w:jc w:val="center"/>
          <w:tblCellMar>
            <w:top w:w="120" w:type="dxa"/>
            <w:left w:w="120" w:type="dxa"/>
            <w:bottom w:w="120" w:type="dxa"/>
            <w:right w:w="120" w:type="dxa"/>
          </w:tblCellMar>
        </w:tblPrEx>
        <w:trPr>
          <w:jc w:val="center"/>
        </w:trPr>
        <w:tc>
          <w:tcPr>
            <w:tcW w:w="16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0" w:firstLineChars="0"/>
              <w:jc w:val="center"/>
              <w:rPr>
                <w:rFonts w:ascii="楷体" w:eastAsia="楷体" w:hAnsi="楷体" w:cs="楷体" w:hint="eastAsia"/>
                <w:color w:val="auto"/>
                <w:sz w:val="28"/>
                <w:szCs w:val="28"/>
              </w:rPr>
            </w:pPr>
            <w:r>
              <w:rPr>
                <w:rFonts w:ascii="楷体" w:eastAsia="楷体" w:hAnsi="楷体" w:cs="楷体" w:hint="eastAsia"/>
                <w:color w:val="auto"/>
                <w:sz w:val="28"/>
                <w:szCs w:val="28"/>
              </w:rPr>
              <w:t>263年</w:t>
            </w:r>
          </w:p>
        </w:tc>
        <w:tc>
          <w:tcPr>
            <w:tcW w:w="37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0" w:firstLineChars="0"/>
              <w:jc w:val="center"/>
              <w:rPr>
                <w:rFonts w:ascii="楷体" w:eastAsia="楷体" w:hAnsi="楷体" w:cs="楷体" w:hint="eastAsia"/>
                <w:color w:val="auto"/>
                <w:sz w:val="28"/>
                <w:szCs w:val="28"/>
              </w:rPr>
            </w:pPr>
            <w:r>
              <w:rPr>
                <w:rFonts w:ascii="楷体" w:eastAsia="楷体" w:hAnsi="楷体" w:cs="楷体" w:hint="eastAsia"/>
                <w:color w:val="auto"/>
                <w:sz w:val="28"/>
                <w:szCs w:val="28"/>
              </w:rPr>
              <w:t>曹魏灭蜀汉</w:t>
            </w:r>
          </w:p>
        </w:tc>
      </w:tr>
      <w:tr>
        <w:tblPrEx>
          <w:tblW w:w="5425" w:type="dxa"/>
          <w:jc w:val="center"/>
          <w:tblCellMar>
            <w:top w:w="120" w:type="dxa"/>
            <w:left w:w="120" w:type="dxa"/>
            <w:bottom w:w="120" w:type="dxa"/>
            <w:right w:w="120" w:type="dxa"/>
          </w:tblCellMar>
        </w:tblPrEx>
        <w:trPr>
          <w:jc w:val="center"/>
        </w:trPr>
        <w:tc>
          <w:tcPr>
            <w:tcW w:w="16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0" w:firstLineChars="0"/>
              <w:jc w:val="center"/>
              <w:rPr>
                <w:rFonts w:ascii="楷体" w:eastAsia="楷体" w:hAnsi="楷体" w:cs="楷体" w:hint="eastAsia"/>
                <w:color w:val="auto"/>
                <w:sz w:val="28"/>
                <w:szCs w:val="28"/>
              </w:rPr>
            </w:pPr>
            <w:r>
              <w:rPr>
                <w:rFonts w:ascii="楷体" w:eastAsia="楷体" w:hAnsi="楷体" w:cs="楷体" w:hint="eastAsia"/>
                <w:color w:val="auto"/>
                <w:sz w:val="28"/>
                <w:szCs w:val="28"/>
              </w:rPr>
              <w:t>266年</w:t>
            </w:r>
          </w:p>
        </w:tc>
        <w:tc>
          <w:tcPr>
            <w:tcW w:w="37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0" w:firstLineChars="0"/>
              <w:jc w:val="center"/>
              <w:rPr>
                <w:rFonts w:ascii="楷体" w:eastAsia="楷体" w:hAnsi="楷体" w:cs="楷体" w:hint="eastAsia"/>
                <w:color w:val="auto"/>
                <w:sz w:val="28"/>
                <w:szCs w:val="28"/>
              </w:rPr>
            </w:pPr>
            <w:r>
              <w:rPr>
                <w:rFonts w:ascii="楷体" w:eastAsia="楷体" w:hAnsi="楷体" w:cs="楷体" w:hint="eastAsia"/>
                <w:color w:val="auto"/>
                <w:sz w:val="28"/>
                <w:szCs w:val="28"/>
              </w:rPr>
              <w:t>司马炎代魏称帝，建立西晋</w:t>
            </w:r>
          </w:p>
        </w:tc>
      </w:tr>
      <w:tr>
        <w:tblPrEx>
          <w:tblW w:w="5425" w:type="dxa"/>
          <w:jc w:val="center"/>
          <w:tblCellMar>
            <w:top w:w="120" w:type="dxa"/>
            <w:left w:w="120" w:type="dxa"/>
            <w:bottom w:w="120" w:type="dxa"/>
            <w:right w:w="120" w:type="dxa"/>
          </w:tblCellMar>
        </w:tblPrEx>
        <w:trPr>
          <w:jc w:val="center"/>
        </w:trPr>
        <w:tc>
          <w:tcPr>
            <w:tcW w:w="169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0" w:firstLineChars="0"/>
              <w:jc w:val="center"/>
              <w:rPr>
                <w:rFonts w:ascii="楷体" w:eastAsia="楷体" w:hAnsi="楷体" w:cs="楷体" w:hint="eastAsia"/>
                <w:color w:val="auto"/>
                <w:sz w:val="28"/>
                <w:szCs w:val="28"/>
              </w:rPr>
            </w:pPr>
            <w:r>
              <w:rPr>
                <w:rFonts w:ascii="楷体" w:eastAsia="楷体" w:hAnsi="楷体" w:cs="楷体" w:hint="eastAsia"/>
                <w:color w:val="auto"/>
                <w:sz w:val="28"/>
                <w:szCs w:val="28"/>
              </w:rPr>
              <w:t>280年</w:t>
            </w:r>
          </w:p>
        </w:tc>
        <w:tc>
          <w:tcPr>
            <w:tcW w:w="373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0" w:firstLineChars="0"/>
              <w:jc w:val="center"/>
              <w:rPr>
                <w:rFonts w:ascii="楷体" w:eastAsia="楷体" w:hAnsi="楷体" w:cs="楷体" w:hint="eastAsia"/>
                <w:color w:val="auto"/>
                <w:sz w:val="28"/>
                <w:szCs w:val="28"/>
              </w:rPr>
            </w:pPr>
            <w:r>
              <w:rPr>
                <w:rFonts w:ascii="楷体" w:eastAsia="楷体" w:hAnsi="楷体" w:cs="楷体" w:hint="eastAsia"/>
                <w:color w:val="auto"/>
                <w:sz w:val="28"/>
                <w:szCs w:val="28"/>
              </w:rPr>
              <w:t>西晋灭吴，统一全国</w:t>
            </w:r>
          </w:p>
        </w:tc>
      </w:tr>
    </w:tbl>
    <w:p>
      <w:pPr>
        <w:keepNext w:val="0"/>
        <w:keepLines w:val="0"/>
        <w:pageBreakBefore w:val="0"/>
        <w:widowControl w:val="0"/>
        <w:numPr>
          <w:ilvl w:val="0"/>
          <w:numId w:val="0"/>
        </w:numPr>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A.</w:t>
      </w:r>
      <w:r>
        <w:rPr>
          <w:rFonts w:ascii="宋体" w:eastAsia="宋体" w:hAnsi="宋体" w:cs="宋体" w:hint="eastAsia"/>
          <w:color w:val="auto"/>
          <w:sz w:val="28"/>
          <w:szCs w:val="28"/>
        </w:rPr>
        <w:t>国家分裂走向统一</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民族交融更加深入</w:t>
      </w:r>
    </w:p>
    <w:p>
      <w:pPr>
        <w:keepNext w:val="0"/>
        <w:keepLines w:val="0"/>
        <w:pageBreakBefore w:val="0"/>
        <w:widowControl w:val="0"/>
        <w:numPr>
          <w:ilvl w:val="0"/>
          <w:numId w:val="0"/>
        </w:numPr>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三国鼎立局面形成</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专制集权不断加强</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1</w:t>
      </w:r>
      <w:r>
        <w:rPr>
          <w:rFonts w:ascii="宋体" w:eastAsia="宋体" w:hAnsi="宋体" w:cs="宋体" w:hint="eastAsia"/>
          <w:color w:val="auto"/>
          <w:sz w:val="28"/>
          <w:szCs w:val="28"/>
          <w:lang w:val="en-US" w:eastAsia="zh-CN"/>
        </w:rPr>
        <w:t>3</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灿若星辰的文化遗产，是人类珍贵的记忆，是历史伟大的丰碑。下列属于魏晋南北朝时期文化遗产的是（</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张仲景的《伤寒杂病论》</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顾恺之的《女史箴图》</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司马光的《资治通鉴》</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lang w:val="en-US" w:eastAsia="zh-CN"/>
        </w:rPr>
        <w:t>司马迁</w:t>
      </w:r>
      <w:r>
        <w:rPr>
          <w:rFonts w:ascii="宋体" w:eastAsia="宋体" w:hAnsi="宋体" w:cs="宋体" w:hint="eastAsia"/>
          <w:color w:val="auto"/>
          <w:sz w:val="28"/>
          <w:szCs w:val="28"/>
        </w:rPr>
        <w:t>的《</w:t>
      </w:r>
      <w:r>
        <w:rPr>
          <w:rFonts w:ascii="宋体" w:eastAsia="宋体" w:hAnsi="宋体" w:cs="宋体" w:hint="eastAsia"/>
          <w:color w:val="auto"/>
          <w:sz w:val="28"/>
          <w:szCs w:val="28"/>
          <w:lang w:val="en-US" w:eastAsia="zh-CN"/>
        </w:rPr>
        <w:t>史记</w:t>
      </w:r>
      <w:r>
        <w:rPr>
          <w:rFonts w:ascii="宋体" w:eastAsia="宋体" w:hAnsi="宋体" w:cs="宋体" w:hint="eastAsia"/>
          <w:color w:val="auto"/>
          <w:sz w:val="28"/>
          <w:szCs w:val="28"/>
        </w:rPr>
        <w:t>》</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1</w:t>
      </w:r>
      <w:r>
        <w:rPr>
          <w:rFonts w:ascii="宋体" w:eastAsia="宋体" w:hAnsi="宋体" w:cs="宋体" w:hint="eastAsia"/>
          <w:color w:val="auto"/>
          <w:sz w:val="28"/>
          <w:szCs w:val="28"/>
          <w:lang w:val="en-US" w:eastAsia="zh-CN"/>
        </w:rPr>
        <w:t>4</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据《晋书》记载，江南地区出现了“荆扬晏安，户口殷实”景象，此局面出现的根本原因是（</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南方战乱少，社会安定</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北方人南迁，带来大量劳动力和技术</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江南地区自然条件优越</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东晋统治者政策开明</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1</w:t>
      </w:r>
      <w:r>
        <w:rPr>
          <w:rFonts w:ascii="宋体" w:eastAsia="宋体" w:hAnsi="宋体" w:cs="宋体" w:hint="eastAsia"/>
          <w:color w:val="auto"/>
          <w:sz w:val="28"/>
          <w:szCs w:val="28"/>
          <w:lang w:val="en-US" w:eastAsia="zh-CN"/>
        </w:rPr>
        <w:t>5</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《宋书》记载：当时江南地区“地广野丰，民勤本业，一岁或稔（rěn，丰收），则数郡忘饥。……丝绵布帛之饶，覆衣天下。”材料表明南北朝时期（</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国家统一促进经济繁荣</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江南生产技术超过北方</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江南成为全国经济重心</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江南经济得到快速发展</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16</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独孤焘是北魏贵族。下列有关他的言行记录可能发生在孝文帝改革后的是（</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①他上朝时必须穿袖子宽大的汉服</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②他的公文署名是刘焘</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③他在朝廷上说的是鲜卑语</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④他的儿子娶了汉族高门女为妻</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①②③</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①③④</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①②④</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②③④</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17</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某同学绘制了魏晋南北朝时期的朝代/政权更替示意图，由此可以看出这一时期的社会特征是（</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drawing>
          <wp:anchor distT="0" distB="0" distL="114935" distR="114935" simplePos="0" relativeHeight="251662336" behindDoc="1" locked="0" layoutInCell="1" allowOverlap="1">
            <wp:simplePos x="0" y="0"/>
            <wp:positionH relativeFrom="column">
              <wp:posOffset>1562100</wp:posOffset>
            </wp:positionH>
            <wp:positionV relativeFrom="paragraph">
              <wp:posOffset>114935</wp:posOffset>
            </wp:positionV>
            <wp:extent cx="2607945" cy="659765"/>
            <wp:effectExtent l="0" t="0" r="8255" b="635"/>
            <wp:wrapTight wrapText="bothSides">
              <wp:wrapPolygon>
                <wp:start x="0" y="0"/>
                <wp:lineTo x="0" y="21205"/>
                <wp:lineTo x="21458" y="21205"/>
                <wp:lineTo x="21458" y="0"/>
                <wp:lineTo x="0" y="0"/>
              </wp:wrapPolygon>
            </wp:wrapTight>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098067" name="图片 100004"/>
                    <pic:cNvPicPr>
                      <a:picLocks noChangeAspect="1"/>
                    </pic:cNvPicPr>
                  </pic:nvPicPr>
                  <pic:blipFill>
                    <a:blip xmlns:r="http://schemas.openxmlformats.org/officeDocument/2006/relationships" r:embed="rId9"/>
                    <a:stretch>
                      <a:fillRect/>
                    </a:stretch>
                  </pic:blipFill>
                  <pic:spPr>
                    <a:xfrm>
                      <a:off x="0" y="0"/>
                      <a:ext cx="2607945" cy="659765"/>
                    </a:xfrm>
                    <a:prstGeom prst="rect">
                      <a:avLst/>
                    </a:prstGeom>
                  </pic:spPr>
                </pic:pic>
              </a:graphicData>
            </a:graphic>
          </wp:anchor>
        </w:drawing>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合久必分</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政权分立</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实现统一</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民族融合</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pacing w:val="-6"/>
          <w:sz w:val="28"/>
          <w:szCs w:val="28"/>
        </w:rPr>
      </w:pPr>
      <w:r>
        <w:rPr>
          <w:rFonts w:ascii="宋体" w:eastAsia="宋体" w:hAnsi="宋体" w:cs="宋体" w:hint="eastAsia"/>
          <w:color w:val="auto"/>
          <w:spacing w:val="-6"/>
          <w:sz w:val="28"/>
          <w:szCs w:val="28"/>
          <w:lang w:val="en-US" w:eastAsia="zh-CN"/>
        </w:rPr>
        <w:t>18</w:t>
      </w:r>
      <w:r>
        <w:rPr>
          <w:rFonts w:ascii="宋体" w:eastAsia="宋体" w:hAnsi="宋体" w:cs="宋体" w:hint="eastAsia"/>
          <w:color w:val="auto"/>
          <w:spacing w:val="-6"/>
          <w:sz w:val="28"/>
          <w:szCs w:val="28"/>
          <w:lang w:eastAsia="zh-CN"/>
        </w:rPr>
        <w:t>.</w:t>
      </w:r>
      <w:r>
        <w:rPr>
          <w:rFonts w:ascii="宋体" w:eastAsia="宋体" w:hAnsi="宋体" w:cs="宋体" w:hint="eastAsia"/>
          <w:color w:val="auto"/>
          <w:spacing w:val="-6"/>
          <w:sz w:val="28"/>
          <w:szCs w:val="28"/>
        </w:rPr>
        <w:t>西晋末年的腐败政治和内战以及十六国时期北方的混乱,引起了北方人民的外迁。他们或走辽西,或走陇右,但是最大量的还是渡江南徙。这种现象（</w:t>
      </w:r>
      <w:r>
        <w:rPr>
          <w:rFonts w:ascii="宋体" w:eastAsia="宋体" w:hAnsi="宋体" w:cs="宋体" w:hint="eastAsia"/>
          <w:color w:val="auto"/>
          <w:spacing w:val="-6"/>
          <w:sz w:val="28"/>
          <w:szCs w:val="28"/>
          <w:lang w:val="en-US" w:eastAsia="zh-CN"/>
        </w:rPr>
        <w:t xml:space="preserve">  </w:t>
      </w:r>
      <w:r>
        <w:rPr>
          <w:rFonts w:ascii="宋体" w:eastAsia="宋体" w:hAnsi="宋体" w:cs="宋体" w:hint="eastAsia"/>
          <w:color w:val="auto"/>
          <w:spacing w:val="-6"/>
          <w:sz w:val="28"/>
          <w:szCs w:val="28"/>
        </w:rPr>
        <w:t>）</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导致了西晋的灭亡</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缓和了西晋的社会矛盾</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为经济重心的南移打下了基础</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增强了南方的军事实力</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19</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擅长骑射的匈奴人，逐步由游牧转入农耕生活，发展了冶铁和制陶等手工业；西晋时，洛阳贵族官僚，争用胡床、方凳等西北各族的家具。这些现象说明（</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社会经济得到空前发展</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民族界限日益缩小，有利于民族交融</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西晋贵族奢侈之风盛行</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匈奴人失去了维持生计的手段</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pacing w:val="-6"/>
          <w:sz w:val="28"/>
          <w:szCs w:val="28"/>
        </w:rPr>
      </w:pPr>
      <w:r>
        <w:rPr>
          <w:rFonts w:ascii="宋体" w:eastAsia="宋体" w:hAnsi="宋体" w:cs="宋体" w:hint="eastAsia"/>
          <w:color w:val="auto"/>
          <w:spacing w:val="-6"/>
          <w:sz w:val="28"/>
          <w:szCs w:val="28"/>
        </w:rPr>
        <w:t>2</w:t>
      </w:r>
      <w:r>
        <w:rPr>
          <w:rFonts w:ascii="宋体" w:eastAsia="宋体" w:hAnsi="宋体" w:cs="宋体" w:hint="eastAsia"/>
          <w:color w:val="auto"/>
          <w:spacing w:val="-6"/>
          <w:sz w:val="28"/>
          <w:szCs w:val="28"/>
          <w:lang w:val="en-US" w:eastAsia="zh-CN"/>
        </w:rPr>
        <w:t>0</w:t>
      </w:r>
      <w:r>
        <w:rPr>
          <w:rFonts w:ascii="宋体" w:eastAsia="宋体" w:hAnsi="宋体" w:cs="宋体" w:hint="eastAsia"/>
          <w:color w:val="auto"/>
          <w:spacing w:val="-6"/>
          <w:sz w:val="28"/>
          <w:szCs w:val="28"/>
          <w:lang w:eastAsia="zh-CN"/>
        </w:rPr>
        <w:t>.</w:t>
      </w:r>
      <w:r>
        <w:rPr>
          <w:rFonts w:ascii="宋体" w:eastAsia="宋体" w:hAnsi="宋体" w:cs="宋体" w:hint="eastAsia"/>
          <w:color w:val="auto"/>
          <w:spacing w:val="-6"/>
          <w:sz w:val="28"/>
          <w:szCs w:val="28"/>
        </w:rPr>
        <w:t>在某一次历史活动中，某同学找出了以下历史线索，该线索的主题是</w:t>
      </w:r>
      <w:r>
        <w:rPr>
          <w:rFonts w:ascii="宋体" w:eastAsia="宋体" w:hAnsi="宋体" w:cs="宋体" w:hint="eastAsia"/>
          <w:color w:val="auto"/>
          <w:spacing w:val="-6"/>
          <w:sz w:val="28"/>
          <w:szCs w:val="28"/>
          <w:lang w:eastAsia="zh-CN"/>
        </w:rPr>
        <w:t>（</w:t>
      </w:r>
      <w:r>
        <w:rPr>
          <w:rFonts w:ascii="宋体" w:eastAsia="宋体" w:hAnsi="宋体" w:cs="宋体" w:hint="eastAsia"/>
          <w:color w:val="auto"/>
          <w:spacing w:val="-6"/>
          <w:sz w:val="28"/>
          <w:szCs w:val="28"/>
          <w:lang w:val="en-US" w:eastAsia="zh-CN"/>
        </w:rPr>
        <w:t xml:space="preserve">  </w:t>
      </w:r>
      <w:r>
        <w:rPr>
          <w:rFonts w:ascii="宋体" w:eastAsia="宋体" w:hAnsi="宋体" w:cs="宋体" w:hint="eastAsia"/>
          <w:color w:val="auto"/>
          <w:spacing w:val="-6"/>
          <w:sz w:val="28"/>
          <w:szCs w:val="28"/>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地</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图：三国鼎立</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图</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片：淝水之战</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思维导图：孝文帝改革</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成语故事：风声鹤唳、投鞭断流</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统一多民族国家的建立与发展</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早期国家的建立与社会变革</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政权并立与民族交融</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繁荣与开放的社会</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2</w:t>
      </w:r>
      <w:r>
        <w:rPr>
          <w:rFonts w:ascii="宋体" w:eastAsia="宋体" w:hAnsi="宋体" w:cs="宋体" w:hint="eastAsia"/>
          <w:color w:val="auto"/>
          <w:sz w:val="28"/>
          <w:szCs w:val="28"/>
          <w:lang w:val="en-US" w:eastAsia="zh-CN"/>
        </w:rPr>
        <w:t>1</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孝文帝曾认为：平城偏居塞上，民风强悍，崇尚武力，难以文治。而崤山和函谷关是帝王的房屋，黄河洛水是帝王的家中。为此，孝文帝下令</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lang w:eastAsia="zh-CN"/>
        </w:rPr>
        <w: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说汉语</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改汉姓</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迁都洛阳</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与汉族联姻</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2</w:t>
      </w:r>
      <w:r>
        <w:rPr>
          <w:rFonts w:ascii="宋体" w:eastAsia="宋体" w:hAnsi="宋体" w:cs="宋体" w:hint="eastAsia"/>
          <w:color w:val="auto"/>
          <w:sz w:val="28"/>
          <w:szCs w:val="28"/>
          <w:lang w:val="en-US" w:eastAsia="zh-CN"/>
        </w:rPr>
        <w:t>2</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继承刘徽的以“极限”思维求圆周率的方法，并将圆周率精确到小数点以后第七位的是（</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顾恺之</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贾思勰</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王羲之</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祖冲之</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2</w:t>
      </w:r>
      <w:r>
        <w:rPr>
          <w:rFonts w:ascii="宋体" w:eastAsia="宋体" w:hAnsi="宋体" w:cs="宋体" w:hint="eastAsia"/>
          <w:color w:val="auto"/>
          <w:sz w:val="28"/>
          <w:szCs w:val="28"/>
          <w:lang w:val="en-US" w:eastAsia="zh-CN"/>
        </w:rPr>
        <w:t>3</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《资治通鉴》有载：“谢玄、谢琰、桓伊等引兵渡水（混水）击之……秦兵遂溃……其走者闻风声鹤唳，皆以为晋兵且至，昼夜不敢息……死者什七、八。”这场战役是（</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赤壁之战</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淝水之战</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官渡之战</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长平之战</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24</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史记·货殖列传》记载：“楚越之地，地广人希（稀），饭稻羹鱼，或火耕而水耨……无积聚而多贫。”到东晋后期，“天下无事，时和年丰，百姓乐业，谷帛殷阜，几乎家给人足矣”。发生这种变化的原因是（</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江南地区自然条件优越</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北方地区的民族交融</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北人南迁带来劳动力和生产技术</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南北方趋向统一，社会稳定</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25</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西晋时期，荆州刺史石崇靠抢劫外地商人而积累了万贯家财，被调至京城做卫尉，大肆挥霍。晋武帝的舅舅王恺也极力铺张浪费，想办法与石崇比富。王恺得到一株珊瑚十分得意，拿到石崇家，石崇拿出六七株送给王恺，王恺自叹不如。据此判断，西晋王朝统治阶层的特征是（</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横行暴政</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穷兵黩武</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骄奢淫逸</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德才兼备</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26</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北朝贾思勰《齐民要术》中提到中原汉人已经将食用胡饼、胡椒酒、胡饭、胡羹等作为自己的饮食习惯，并逐步烧烤兽肉、以奶酪为饮料。由此可见，魏晋南北朝时期（</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民族隔阂已经彻底消除</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内迁各族学习农业技艺</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民族交融影响生活习俗</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政治经济文化交流融汇</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27</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语句“飘若浮云，矫若惊龙”赞美的是（</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顾恺之的绘画</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钟繇的书法</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王羲之的字</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云岗石窟的雕塑</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28</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公元207年，曹操写诗明志：“老骥伏枥，志在千里；烈士暮年，壮心不已。”结合所学知识判断，当时曹操“志”在（</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统一天下</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废汉称帝</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消灭袁绍</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建立魏国</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29</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下列成语与著名的淝水之战有关的是（</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①揭竿而起 ②风声鹤唳 ③破釜沉舟 ④草木皆兵 ⑤斩木为兵</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⑥纸上谈兵 ⑦问鼎中原 ⑧退避三舍 ⑨投鞭断流</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①⑦⑧</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②④⑨</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③⑤⑥⑦</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②③⑤⑧</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3</w:t>
      </w:r>
      <w:r>
        <w:rPr>
          <w:rFonts w:ascii="宋体" w:eastAsia="宋体" w:hAnsi="宋体" w:cs="宋体" w:hint="eastAsia"/>
          <w:color w:val="auto"/>
          <w:sz w:val="28"/>
          <w:szCs w:val="28"/>
          <w:lang w:val="en-US" w:eastAsia="zh-CN"/>
        </w:rPr>
        <w:t>0</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“前事不忘后事之师”，前人走过的路，可以为后来人提供借鉴。学习了商鞅变法和孝文帝改革的历史，你从中学到的是（</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①要顺应时代的发展要求（与时俱进）</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②要克服陈旧落后的观念</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③认准方向就要坚持走到底</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④要敢于同旧势力旧思想作斗争</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①②</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①②③④</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②③④</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①③④</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31</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人口迁移是人类社会发展的一种普遍现象。我国古代历史上第一次大规模的人口迁徙高潮与下列哪一历史事件有关（</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楚汉之争</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八王之乱</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淝水之战</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西晋短期统一</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32</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贾思勰所著《齐民要术》共92篇，其中饮食烹饪有25篇，包括酿酒、制盐、做酱、造醋、做脯腊、做酥酪，做菜肴和点心等。据材料可知《齐民要术》</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pacing w:val="-6"/>
          <w:sz w:val="28"/>
          <w:szCs w:val="28"/>
        </w:rPr>
      </w:pPr>
      <w:r>
        <w:rPr>
          <w:rFonts w:ascii="宋体" w:eastAsia="宋体" w:hAnsi="宋体" w:cs="宋体" w:hint="eastAsia"/>
          <w:color w:val="auto"/>
          <w:spacing w:val="-6"/>
          <w:sz w:val="28"/>
          <w:szCs w:val="28"/>
        </w:rPr>
        <w:t>A</w:t>
      </w:r>
      <w:r>
        <w:rPr>
          <w:rFonts w:ascii="宋体" w:eastAsia="宋体" w:hAnsi="宋体" w:cs="宋体" w:hint="eastAsia"/>
          <w:color w:val="auto"/>
          <w:spacing w:val="-6"/>
          <w:sz w:val="28"/>
          <w:szCs w:val="28"/>
          <w:lang w:eastAsia="zh-CN"/>
        </w:rPr>
        <w:t>.</w:t>
      </w:r>
      <w:r>
        <w:rPr>
          <w:rFonts w:ascii="宋体" w:eastAsia="宋体" w:hAnsi="宋体" w:cs="宋体" w:hint="eastAsia"/>
          <w:color w:val="auto"/>
          <w:spacing w:val="-6"/>
          <w:sz w:val="28"/>
          <w:szCs w:val="28"/>
        </w:rPr>
        <w:t>—定程度上反映了时人的社会生活</w:t>
      </w:r>
      <w:r>
        <w:rPr>
          <w:rFonts w:ascii="宋体" w:eastAsia="宋体" w:hAnsi="宋体" w:cs="宋体" w:hint="eastAsia"/>
          <w:color w:val="auto"/>
          <w:spacing w:val="-6"/>
          <w:sz w:val="28"/>
          <w:szCs w:val="28"/>
          <w:lang w:val="en-US" w:eastAsia="zh-CN"/>
        </w:rPr>
        <w:t xml:space="preserve">  </w:t>
      </w:r>
      <w:r>
        <w:rPr>
          <w:rFonts w:ascii="宋体" w:eastAsia="宋体" w:hAnsi="宋体" w:cs="宋体" w:hint="eastAsia"/>
          <w:color w:val="auto"/>
          <w:spacing w:val="-6"/>
          <w:sz w:val="28"/>
          <w:szCs w:val="28"/>
        </w:rPr>
        <w:t>B</w:t>
      </w:r>
      <w:r>
        <w:rPr>
          <w:rFonts w:ascii="宋体" w:eastAsia="宋体" w:hAnsi="宋体" w:cs="宋体" w:hint="eastAsia"/>
          <w:color w:val="auto"/>
          <w:spacing w:val="-6"/>
          <w:sz w:val="28"/>
          <w:szCs w:val="28"/>
          <w:lang w:eastAsia="zh-CN"/>
        </w:rPr>
        <w:t>.</w:t>
      </w:r>
      <w:r>
        <w:rPr>
          <w:rFonts w:ascii="宋体" w:eastAsia="宋体" w:hAnsi="宋体" w:cs="宋体" w:hint="eastAsia"/>
          <w:color w:val="auto"/>
          <w:spacing w:val="-6"/>
          <w:sz w:val="28"/>
          <w:szCs w:val="28"/>
        </w:rPr>
        <w:t>汇集了当时最高超的烹饪技术</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pacing w:val="-6"/>
          <w:sz w:val="28"/>
          <w:szCs w:val="28"/>
        </w:rPr>
      </w:pPr>
      <w:r>
        <w:rPr>
          <w:rFonts w:ascii="宋体" w:eastAsia="宋体" w:hAnsi="宋体" w:cs="宋体" w:hint="eastAsia"/>
          <w:color w:val="auto"/>
          <w:spacing w:val="-6"/>
          <w:sz w:val="28"/>
          <w:szCs w:val="28"/>
        </w:rPr>
        <w:t>C</w:t>
      </w:r>
      <w:r>
        <w:rPr>
          <w:rFonts w:ascii="宋体" w:eastAsia="宋体" w:hAnsi="宋体" w:cs="宋体" w:hint="eastAsia"/>
          <w:color w:val="auto"/>
          <w:spacing w:val="-6"/>
          <w:sz w:val="28"/>
          <w:szCs w:val="28"/>
          <w:lang w:eastAsia="zh-CN"/>
        </w:rPr>
        <w:t>.</w:t>
      </w:r>
      <w:r>
        <w:rPr>
          <w:rFonts w:ascii="宋体" w:eastAsia="宋体" w:hAnsi="宋体" w:cs="宋体" w:hint="eastAsia"/>
          <w:color w:val="auto"/>
          <w:spacing w:val="-6"/>
          <w:sz w:val="28"/>
          <w:szCs w:val="28"/>
        </w:rPr>
        <w:t>是北方民族交融在文化上的反映</w:t>
      </w:r>
      <w:r>
        <w:rPr>
          <w:rFonts w:ascii="宋体" w:eastAsia="宋体" w:hAnsi="宋体" w:cs="宋体" w:hint="eastAsia"/>
          <w:color w:val="auto"/>
          <w:spacing w:val="-6"/>
          <w:sz w:val="28"/>
          <w:szCs w:val="28"/>
          <w:lang w:val="en-US" w:eastAsia="zh-CN"/>
        </w:rPr>
        <w:t xml:space="preserve">    </w:t>
      </w:r>
      <w:r>
        <w:rPr>
          <w:rFonts w:ascii="宋体" w:eastAsia="宋体" w:hAnsi="宋体" w:cs="宋体" w:hint="eastAsia"/>
          <w:color w:val="auto"/>
          <w:spacing w:val="-6"/>
          <w:sz w:val="28"/>
          <w:szCs w:val="28"/>
        </w:rPr>
        <w:t>D</w:t>
      </w:r>
      <w:r>
        <w:rPr>
          <w:rFonts w:ascii="宋体" w:eastAsia="宋体" w:hAnsi="宋体" w:cs="宋体" w:hint="eastAsia"/>
          <w:color w:val="auto"/>
          <w:spacing w:val="-6"/>
          <w:sz w:val="28"/>
          <w:szCs w:val="28"/>
          <w:lang w:eastAsia="zh-CN"/>
        </w:rPr>
        <w:t>.</w:t>
      </w:r>
      <w:r>
        <w:rPr>
          <w:rFonts w:ascii="宋体" w:eastAsia="宋体" w:hAnsi="宋体" w:cs="宋体" w:hint="eastAsia"/>
          <w:color w:val="auto"/>
          <w:spacing w:val="-6"/>
          <w:sz w:val="28"/>
          <w:szCs w:val="28"/>
        </w:rPr>
        <w:t>是实用价值很高的综合性著作</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33</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《三国志·吴书·鲁肃传》中写道，肃对曰：“……肃窃料之，汉室不可复兴，曹操不可卒除。为将军计，惟有鼎足江东……有之，然后建号帝王以图天下，此高帝之业也。”鲁肃劝其称帝的人物是（</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刘备</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曹操</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孙权</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袁绍</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34</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“江雨霏霏江草齐，六朝如梦鸟空啼。”该诗是唐朝诗人韦庄对曾为“六朝”（吴、东晋、宋、齐、梁、陈）古都的感慨。该古都是今天的（</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北京</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西安</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洛阳</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南京</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35</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历史图片是历史知识的有机组成部分，下图反映的共同主题是</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lang w:eastAsia="zh-CN"/>
        </w:rPr>
        <w:t>）</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drawing>
          <wp:anchor distT="0" distB="0" distL="114935" distR="114935" simplePos="0" relativeHeight="251663360" behindDoc="1" locked="0" layoutInCell="1" allowOverlap="1">
            <wp:simplePos x="0" y="0"/>
            <wp:positionH relativeFrom="column">
              <wp:posOffset>336550</wp:posOffset>
            </wp:positionH>
            <wp:positionV relativeFrom="paragraph">
              <wp:posOffset>101600</wp:posOffset>
            </wp:positionV>
            <wp:extent cx="4819650" cy="1066800"/>
            <wp:effectExtent l="0" t="0" r="6350" b="0"/>
            <wp:wrapTight wrapText="bothSides">
              <wp:wrapPolygon>
                <wp:start x="0" y="0"/>
                <wp:lineTo x="0" y="21343"/>
                <wp:lineTo x="21572" y="21343"/>
                <wp:lineTo x="21572" y="0"/>
                <wp:lineTo x="0" y="0"/>
              </wp:wrapPolygon>
            </wp:wrapTight>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518573" name="图片 100005"/>
                    <pic:cNvPicPr>
                      <a:picLocks noChangeAspect="1"/>
                    </pic:cNvPicPr>
                  </pic:nvPicPr>
                  <pic:blipFill>
                    <a:blip xmlns:r="http://schemas.openxmlformats.org/officeDocument/2006/relationships" r:embed="rId10"/>
                    <a:stretch>
                      <a:fillRect/>
                    </a:stretch>
                  </pic:blipFill>
                  <pic:spPr>
                    <a:xfrm>
                      <a:off x="0" y="0"/>
                      <a:ext cx="4819650" cy="1066800"/>
                    </a:xfrm>
                    <a:prstGeom prst="rect">
                      <a:avLst/>
                    </a:prstGeom>
                  </pic:spPr>
                </pic:pic>
              </a:graphicData>
            </a:graphic>
          </wp:anchor>
        </w:drawing>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中外交流</w:t>
      </w:r>
      <w:r>
        <w:rPr>
          <w:rFonts w:ascii="宋体" w:eastAsia="宋体" w:hAnsi="宋体" w:cs="宋体" w:hint="eastAsia"/>
          <w:color w:val="auto"/>
          <w:sz w:val="28"/>
          <w:szCs w:val="28"/>
          <w:lang w:val="en-US" w:eastAsia="zh-CN"/>
        </w:rPr>
        <w:t>与</w:t>
      </w:r>
      <w:r>
        <w:rPr>
          <w:rFonts w:ascii="宋体" w:eastAsia="宋体" w:hAnsi="宋体" w:cs="宋体" w:hint="eastAsia"/>
          <w:color w:val="auto"/>
          <w:sz w:val="28"/>
          <w:szCs w:val="28"/>
        </w:rPr>
        <w:t>文化昌盛</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少数民族的汉化</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北方游牧民族的内迁</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民族交融的加强</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36</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“今欲断诸北语，一从正音（指汉语）。年三十以上，习性已久，容或不可卒革。三十以下，见在朝廷之人，语音不听仍旧。若有故为，当降爵黜官。”此举（</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加速了鲜卑统一全国的进程</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实现了国家的再次统一</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为隋统一全国奠定基础</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促进了鲜卑民族的汉化</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37</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“若问古今兴废事，请君只看洛阳城。”这两句诗概括了洛阳作为古都在华夏形成与发展过程中无可替代的重要地位。下列王朝中，曾以洛阳为都城的是（</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①西汉</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②东汉</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③曹魏</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④东晋</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⑤北魏</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①③⑤</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②④⑤</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②③⑤</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③④⑤</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38</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习近平主席说：“从边疆民族习用‘上衣下裳’、‘雅歌儒服’，到中原盛行‘上衣下裤’、胡农胡帽……展现了各民族文化的互鉴融通”。下列能够促进“互鉴融通”史实是（</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商鞅变法</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周世宗改革</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孝文帝改革</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王安石变法</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39.</w:t>
      </w:r>
      <w:r>
        <w:rPr>
          <w:rFonts w:ascii="宋体" w:eastAsia="宋体" w:hAnsi="宋体" w:cs="宋体" w:hint="eastAsia"/>
          <w:color w:val="auto"/>
          <w:sz w:val="28"/>
          <w:szCs w:val="28"/>
        </w:rPr>
        <w:t>“东晋南朝时期，江南修建了许多水利工程，开垦出大量农田，水稻产量提高，麦、菽等北方作物在南方推广。”材料反映的是江南地区哪一部门的发展情况（</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手工业</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农业</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C</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海外贸易</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商业</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40.</w:t>
      </w:r>
      <w:r>
        <w:rPr>
          <w:rFonts w:ascii="宋体" w:eastAsia="宋体" w:hAnsi="宋体" w:cs="宋体" w:hint="eastAsia"/>
          <w:color w:val="auto"/>
          <w:sz w:val="28"/>
          <w:szCs w:val="28"/>
        </w:rPr>
        <w:t>“南迁洛阳的鲜卑显贵习惯了洛阳的繁华生活，其子弟有条件接受良好的国家教育，有人的诗赋经史水准甚至超过普通汉人。”这段材料可以用来说明（</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A</w:t>
      </w:r>
      <w:r>
        <w:rPr>
          <w:rFonts w:ascii="宋体" w:eastAsia="宋体" w:hAnsi="宋体" w:cs="宋体" w:hint="eastAsia"/>
          <w:color w:val="auto"/>
          <w:sz w:val="28"/>
          <w:szCs w:val="28"/>
          <w:lang w:val="en-US" w:eastAsia="zh-CN"/>
        </w:rPr>
        <w:t>.</w:t>
      </w:r>
      <w:r>
        <w:rPr>
          <w:rFonts w:ascii="宋体" w:eastAsia="宋体" w:hAnsi="宋体" w:cs="宋体" w:hint="eastAsia"/>
          <w:color w:val="auto"/>
          <w:sz w:val="28"/>
          <w:szCs w:val="28"/>
        </w:rPr>
        <w:t>前秦苻坚执政的基础</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B</w:t>
      </w:r>
      <w:r>
        <w:rPr>
          <w:rFonts w:ascii="宋体" w:eastAsia="宋体" w:hAnsi="宋体" w:cs="宋体" w:hint="eastAsia"/>
          <w:color w:val="auto"/>
          <w:sz w:val="28"/>
          <w:szCs w:val="28"/>
          <w:lang w:val="en-US" w:eastAsia="zh-CN"/>
        </w:rPr>
        <w:t>.</w:t>
      </w:r>
      <w:r>
        <w:rPr>
          <w:rFonts w:ascii="宋体" w:eastAsia="宋体" w:hAnsi="宋体" w:cs="宋体" w:hint="eastAsia"/>
          <w:color w:val="auto"/>
          <w:sz w:val="28"/>
          <w:szCs w:val="28"/>
        </w:rPr>
        <w:t>南北朝政权更迭的过程</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840" w:firstLineChars="3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C</w:t>
      </w:r>
      <w:r>
        <w:rPr>
          <w:rFonts w:ascii="宋体" w:eastAsia="宋体" w:hAnsi="宋体" w:cs="宋体" w:hint="eastAsia"/>
          <w:color w:val="auto"/>
          <w:sz w:val="28"/>
          <w:szCs w:val="28"/>
          <w:lang w:val="en-US" w:eastAsia="zh-CN"/>
        </w:rPr>
        <w:t>.</w:t>
      </w:r>
      <w:r>
        <w:rPr>
          <w:rFonts w:ascii="宋体" w:eastAsia="宋体" w:hAnsi="宋体" w:cs="宋体" w:hint="eastAsia"/>
          <w:color w:val="auto"/>
          <w:sz w:val="28"/>
          <w:szCs w:val="28"/>
        </w:rPr>
        <w:t>江南地区开发的成效</w:t>
      </w:r>
      <w:r>
        <w:rPr>
          <w:rFonts w:ascii="宋体" w:eastAsia="宋体" w:hAnsi="宋体" w:cs="宋体" w:hint="eastAsia"/>
          <w:color w:val="auto"/>
          <w:sz w:val="28"/>
          <w:szCs w:val="28"/>
          <w:lang w:val="en-US" w:eastAsia="zh-CN"/>
        </w:rPr>
        <w:t xml:space="preserve">        </w:t>
      </w:r>
      <w:r>
        <w:rPr>
          <w:rFonts w:ascii="宋体" w:eastAsia="宋体" w:hAnsi="宋体" w:cs="宋体" w:hint="eastAsia"/>
          <w:color w:val="auto"/>
          <w:sz w:val="28"/>
          <w:szCs w:val="28"/>
        </w:rPr>
        <w:t>D</w:t>
      </w:r>
      <w:r>
        <w:rPr>
          <w:rFonts w:ascii="宋体" w:eastAsia="宋体" w:hAnsi="宋体" w:cs="宋体" w:hint="eastAsia"/>
          <w:color w:val="auto"/>
          <w:sz w:val="28"/>
          <w:szCs w:val="28"/>
          <w:lang w:val="en-US" w:eastAsia="zh-CN"/>
        </w:rPr>
        <w:t>.</w:t>
      </w:r>
      <w:r>
        <w:rPr>
          <w:rFonts w:ascii="宋体" w:eastAsia="宋体" w:hAnsi="宋体" w:cs="宋体" w:hint="eastAsia"/>
          <w:color w:val="auto"/>
          <w:sz w:val="28"/>
          <w:szCs w:val="28"/>
        </w:rPr>
        <w:t>北魏孝文帝改革的影响</w:t>
      </w:r>
    </w:p>
    <w:p>
      <w:pPr>
        <w:keepNext w:val="0"/>
        <w:keepLines w:val="0"/>
        <w:pageBreakBefore w:val="0"/>
        <w:widowControl w:val="0"/>
        <w:shd w:val="clear" w:color="auto" w:fill="auto"/>
        <w:tabs>
          <w:tab w:val="left" w:pos="2076"/>
          <w:tab w:val="left" w:pos="4153"/>
          <w:tab w:val="left" w:pos="6229"/>
        </w:tabs>
        <w:kinsoku/>
        <w:wordWrap/>
        <w:overflowPunct/>
        <w:topLinePunct w:val="0"/>
        <w:autoSpaceDE/>
        <w:autoSpaceDN/>
        <w:bidi w:val="0"/>
        <w:adjustRightInd/>
        <w:snapToGrid/>
        <w:spacing w:line="480" w:lineRule="exact"/>
        <w:ind w:firstLine="560" w:firstLineChars="200"/>
        <w:jc w:val="center"/>
        <w:textAlignment w:val="center"/>
        <w:rPr>
          <w:rFonts w:ascii="黑体" w:eastAsia="黑体" w:hAnsi="黑体" w:cs="黑体" w:hint="eastAsia"/>
          <w:b/>
          <w:color w:val="auto"/>
          <w:sz w:val="28"/>
          <w:szCs w:val="28"/>
        </w:rPr>
      </w:pPr>
      <w:r>
        <w:rPr>
          <w:rFonts w:ascii="黑体" w:eastAsia="黑体" w:hAnsi="黑体" w:cs="黑体" w:hint="eastAsia"/>
          <w:b/>
          <w:color w:val="auto"/>
          <w:sz w:val="28"/>
          <w:szCs w:val="28"/>
        </w:rPr>
        <w:t>第II卷（非选择题）</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微软雅黑" w:eastAsia="微软雅黑" w:hAnsi="微软雅黑" w:cs="微软雅黑" w:hint="eastAsia"/>
          <w:b w:val="0"/>
          <w:bCs/>
          <w:color w:val="auto"/>
          <w:sz w:val="28"/>
          <w:szCs w:val="28"/>
          <w:lang w:val="en-US" w:eastAsia="zh-CN"/>
        </w:rPr>
      </w:pPr>
      <w:r>
        <w:rPr>
          <w:rFonts w:ascii="微软雅黑" w:eastAsia="微软雅黑" w:hAnsi="微软雅黑" w:cs="微软雅黑" w:hint="eastAsia"/>
          <w:b w:val="0"/>
          <w:bCs/>
          <w:color w:val="auto"/>
          <w:sz w:val="28"/>
          <w:szCs w:val="28"/>
        </w:rPr>
        <w:t>二、</w:t>
      </w:r>
      <w:r>
        <w:rPr>
          <w:rFonts w:ascii="微软雅黑" w:eastAsia="微软雅黑" w:hAnsi="微软雅黑" w:cs="微软雅黑" w:hint="eastAsia"/>
          <w:b w:val="0"/>
          <w:bCs/>
          <w:color w:val="auto"/>
          <w:sz w:val="28"/>
          <w:szCs w:val="28"/>
          <w:lang w:val="en-US" w:eastAsia="zh-CN"/>
        </w:rPr>
        <w:t>材料解析题</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41</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“东汉末年起三国”，“魏晋尽风流”。阅读材料，回答下列问题。</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drawing>
          <wp:anchor distT="0" distB="0" distL="114935" distR="114935" simplePos="0" relativeHeight="251664384" behindDoc="1" locked="0" layoutInCell="1" allowOverlap="1">
            <wp:simplePos x="0" y="0"/>
            <wp:positionH relativeFrom="column">
              <wp:posOffset>1143000</wp:posOffset>
            </wp:positionH>
            <wp:positionV relativeFrom="paragraph">
              <wp:posOffset>266065</wp:posOffset>
            </wp:positionV>
            <wp:extent cx="3832860" cy="988060"/>
            <wp:effectExtent l="0" t="0" r="0" b="0"/>
            <wp:wrapTight wrapText="bothSides">
              <wp:wrapPolygon>
                <wp:start x="0" y="0"/>
                <wp:lineTo x="0" y="21378"/>
                <wp:lineTo x="21543" y="21378"/>
                <wp:lineTo x="21543" y="0"/>
                <wp:lineTo x="0" y="0"/>
              </wp:wrapPolygon>
            </wp:wrapTight>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3050412" name="图片 100007"/>
                    <pic:cNvPicPr>
                      <a:picLocks noChangeAspect="1"/>
                    </pic:cNvPicPr>
                  </pic:nvPicPr>
                  <pic:blipFill>
                    <a:blip xmlns:r="http://schemas.openxmlformats.org/officeDocument/2006/relationships" r:embed="rId11"/>
                    <a:stretch>
                      <a:fillRect/>
                    </a:stretch>
                  </pic:blipFill>
                  <pic:spPr>
                    <a:xfrm>
                      <a:off x="0" y="0"/>
                      <a:ext cx="3832860" cy="988060"/>
                    </a:xfrm>
                    <a:prstGeom prst="rect">
                      <a:avLst/>
                    </a:prstGeom>
                  </pic:spPr>
                </pic:pic>
              </a:graphicData>
            </a:graphic>
          </wp:anchor>
        </w:drawing>
      </w:r>
      <w:r>
        <w:rPr>
          <w:rFonts w:ascii="宋体" w:eastAsia="宋体" w:hAnsi="宋体" w:cs="宋体" w:hint="eastAsia"/>
          <w:color w:val="auto"/>
          <w:sz w:val="28"/>
          <w:szCs w:val="28"/>
        </w:rPr>
        <w:t>材料一：</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楷体" w:eastAsia="楷体" w:hAnsi="楷体" w:cs="楷体" w:hint="eastAsia"/>
          <w:color w:val="auto"/>
          <w:sz w:val="28"/>
          <w:szCs w:val="28"/>
        </w:rPr>
      </w:pPr>
      <w:r>
        <w:rPr>
          <w:rFonts w:ascii="宋体" w:eastAsia="宋体" w:hAnsi="宋体" w:cs="宋体" w:hint="eastAsia"/>
          <w:color w:val="auto"/>
          <w:sz w:val="28"/>
          <w:szCs w:val="28"/>
        </w:rPr>
        <w:t>材料二：</w:t>
      </w:r>
      <w:r>
        <w:rPr>
          <w:rFonts w:ascii="楷体" w:eastAsia="楷体" w:hAnsi="楷体" w:cs="楷体" w:hint="eastAsia"/>
          <w:color w:val="auto"/>
          <w:sz w:val="28"/>
          <w:szCs w:val="28"/>
        </w:rPr>
        <w:t>“孝文（帝）明知鲜卑游牧故习，万不足统治中华，又兼自身深受汉化熏陶，实行汉文化衷心欣慕，乃努力要将一个塞北游牧的民族一气呵成，使其整体的汉化。”</w:t>
      </w:r>
      <w:r>
        <w:rPr>
          <w:rFonts w:ascii="楷体" w:eastAsia="楷体" w:hAnsi="楷体" w:cs="楷体" w:hint="eastAsia"/>
          <w:color w:val="auto"/>
          <w:sz w:val="28"/>
          <w:szCs w:val="28"/>
          <w:lang w:val="en-US" w:eastAsia="zh-CN"/>
        </w:rPr>
        <w:t xml:space="preserve"> </w:t>
      </w:r>
      <w:r>
        <w:rPr>
          <w:rFonts w:ascii="楷体" w:eastAsia="楷体" w:hAnsi="楷体" w:cs="楷体" w:hint="eastAsia"/>
          <w:color w:val="auto"/>
          <w:sz w:val="28"/>
          <w:szCs w:val="28"/>
        </w:rPr>
        <w:t>——钱穆《国史大纲》</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材料三：</w:t>
      </w:r>
    </w:p>
    <w:tbl>
      <w:tblPr>
        <w:tblStyle w:val="TableNormal"/>
        <w:tblW w:w="8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408"/>
        <w:gridCol w:w="5392"/>
      </w:tblGrid>
      <w:tr>
        <w:tblPrEx>
          <w:tblW w:w="8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jc w:val="center"/>
        </w:trPr>
        <w:tc>
          <w:tcPr>
            <w:tcW w:w="3408"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rPr>
                <w:rFonts w:ascii="宋体" w:eastAsia="宋体" w:hAnsi="宋体" w:cs="宋体" w:hint="eastAsia"/>
                <w:color w:val="auto"/>
                <w:sz w:val="28"/>
                <w:szCs w:val="28"/>
              </w:rPr>
            </w:pPr>
            <w:r>
              <w:rPr>
                <w:rFonts w:ascii="宋体" w:eastAsia="宋体" w:hAnsi="宋体" w:cs="宋体" w:hint="eastAsia"/>
                <w:color w:val="auto"/>
                <w:sz w:val="28"/>
                <w:szCs w:val="28"/>
              </w:rPr>
              <w:drawing>
                <wp:anchor distT="0" distB="0" distL="114935" distR="114935" simplePos="0" relativeHeight="251665408" behindDoc="1" locked="0" layoutInCell="1" allowOverlap="1">
                  <wp:simplePos x="0" y="0"/>
                  <wp:positionH relativeFrom="column">
                    <wp:posOffset>227330</wp:posOffset>
                  </wp:positionH>
                  <wp:positionV relativeFrom="paragraph">
                    <wp:posOffset>66040</wp:posOffset>
                  </wp:positionV>
                  <wp:extent cx="1520190" cy="1270000"/>
                  <wp:effectExtent l="0" t="0" r="3810" b="0"/>
                  <wp:wrapTight wrapText="bothSides">
                    <wp:wrapPolygon>
                      <wp:start x="0" y="0"/>
                      <wp:lineTo x="0" y="21384"/>
                      <wp:lineTo x="21474" y="21384"/>
                      <wp:lineTo x="21474" y="0"/>
                      <wp:lineTo x="0" y="0"/>
                    </wp:wrapPolygon>
                  </wp:wrapTight>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637985" name="图片 100008"/>
                          <pic:cNvPicPr>
                            <a:picLocks noChangeAspect="1"/>
                          </pic:cNvPicPr>
                        </pic:nvPicPr>
                        <pic:blipFill>
                          <a:blip xmlns:r="http://schemas.openxmlformats.org/officeDocument/2006/relationships" r:embed="rId12"/>
                          <a:stretch>
                            <a:fillRect/>
                          </a:stretch>
                        </pic:blipFill>
                        <pic:spPr>
                          <a:xfrm>
                            <a:off x="0" y="0"/>
                            <a:ext cx="1520190" cy="1270000"/>
                          </a:xfrm>
                          <a:prstGeom prst="rect">
                            <a:avLst/>
                          </a:prstGeom>
                        </pic:spPr>
                      </pic:pic>
                    </a:graphicData>
                  </a:graphic>
                </wp:anchor>
              </w:drawing>
            </w:r>
          </w:p>
        </w:tc>
        <w:tc>
          <w:tcPr>
            <w:tcW w:w="5392"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rPr>
                <w:rFonts w:ascii="宋体" w:eastAsia="宋体" w:hAnsi="宋体" w:cs="宋体" w:hint="eastAsia"/>
                <w:color w:val="auto"/>
                <w:sz w:val="28"/>
                <w:szCs w:val="28"/>
              </w:rPr>
            </w:pPr>
            <w:r>
              <w:rPr>
                <w:rFonts w:ascii="宋体" w:eastAsia="宋体" w:hAnsi="宋体" w:cs="宋体" w:hint="eastAsia"/>
                <w:color w:val="auto"/>
                <w:sz w:val="28"/>
                <w:szCs w:val="28"/>
              </w:rPr>
              <w:t>两汉时期，健康只是一个偏远小城，这时（东晋南朝时期）成为南方的政治和轻清中心，人口层达百万之多。——岳麓版《中国历史》</w:t>
            </w:r>
          </w:p>
        </w:tc>
      </w:tr>
    </w:tbl>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(1)请分别写出材料一中①和②所对应的政权名称。</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(2)结合所学知识，指出他的改革中“汉化”的具体措施，并分析这些措施起到的积极作用。</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(3)根据所学知识，说明材料三中两则信息的关系。若想了解同时期北方的农业生产技术水平，最好查阅当时哪部农学著作？</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(4)以上三则材料反映了魏晋南北朝时期哪些历史发展趋势？</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pStyle w:val="BlockText"/>
        <w:rPr>
          <w:rFonts w:hint="eastAsia"/>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42</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改革是社会发展的强大动力。改革开放以来，中国的经济建设取得了辉煌的成就，中国正一步步向世界强国迈进。阅读下列材料，结合所学知识回答问题。</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楷体" w:eastAsia="楷体" w:hAnsi="楷体" w:cs="楷体" w:hint="eastAsia"/>
          <w:color w:val="auto"/>
          <w:sz w:val="28"/>
          <w:szCs w:val="28"/>
        </w:rPr>
      </w:pPr>
      <w:r>
        <w:rPr>
          <w:rFonts w:ascii="宋体" w:eastAsia="宋体" w:hAnsi="宋体" w:cs="宋体" w:hint="eastAsia"/>
          <w:color w:val="auto"/>
          <w:sz w:val="28"/>
          <w:szCs w:val="28"/>
        </w:rPr>
        <w:t>材料一：</w:t>
      </w:r>
      <w:r>
        <w:rPr>
          <w:rFonts w:ascii="楷体" w:eastAsia="楷体" w:hAnsi="楷体" w:cs="楷体" w:hint="eastAsia"/>
          <w:color w:val="auto"/>
          <w:sz w:val="28"/>
          <w:szCs w:val="28"/>
        </w:rPr>
        <w:t>对曰“治世不一道，便国不法古。汤武不循古而王，夏殷不易礼而亡。反古者不可非，循礼者不足多。”孝公曰：“善。”以卫鞅为左庶长，卒定变法之令。</w:t>
      </w:r>
      <w:r>
        <w:rPr>
          <w:rFonts w:ascii="楷体" w:eastAsia="楷体" w:hAnsi="楷体" w:cs="楷体" w:hint="eastAsia"/>
          <w:color w:val="auto"/>
          <w:sz w:val="28"/>
          <w:szCs w:val="28"/>
          <w:lang w:val="en-US" w:eastAsia="zh-CN"/>
        </w:rPr>
        <w:t xml:space="preserve">                           </w:t>
      </w:r>
      <w:r>
        <w:rPr>
          <w:rFonts w:ascii="楷体" w:eastAsia="楷体" w:hAnsi="楷体" w:cs="楷体" w:hint="eastAsia"/>
          <w:color w:val="auto"/>
          <w:sz w:val="28"/>
          <w:szCs w:val="28"/>
        </w:rPr>
        <w:t>——司马迁《史记商君列传》</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(1)文中“卫鞅”指的是谁？卫鞅进行变法是在哪一年？得到了秦国哪个君主的支持？</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(2)这次变法中有关土地制度方面的内容是什么？</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(3)有人说卫鞅变法成功了，也有人说卫鞅变法失败了，对此你怎么看？</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pStyle w:val="BlockText"/>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楷体" w:eastAsia="楷体" w:hAnsi="楷体" w:cs="楷体" w:hint="eastAsia"/>
          <w:color w:val="auto"/>
          <w:sz w:val="28"/>
          <w:szCs w:val="28"/>
        </w:rPr>
      </w:pPr>
      <w:r>
        <w:rPr>
          <w:rFonts w:ascii="宋体" w:eastAsia="宋体" w:hAnsi="宋体" w:cs="宋体" w:hint="eastAsia"/>
          <w:color w:val="auto"/>
          <w:sz w:val="28"/>
          <w:szCs w:val="28"/>
        </w:rPr>
        <w:t>材料二：</w:t>
      </w:r>
      <w:r>
        <w:rPr>
          <w:rFonts w:ascii="楷体" w:eastAsia="楷体" w:hAnsi="楷体" w:cs="楷体" w:hint="eastAsia"/>
          <w:color w:val="auto"/>
          <w:sz w:val="28"/>
          <w:szCs w:val="28"/>
        </w:rPr>
        <w:t>魏主（姓拓拔的鲜卑人）曰：“国家兴自北土，徙居平城，虽富有四海，文轨未一。此间用武之地，非可文治，移风易俗，信甚为难。崤函帝圣，河洛王里，因兹大举，光宅中原”</w:t>
      </w:r>
      <w:r>
        <w:rPr>
          <w:rFonts w:ascii="楷体" w:eastAsia="楷体" w:hAnsi="楷体" w:cs="楷体" w:hint="eastAsia"/>
          <w:color w:val="auto"/>
          <w:sz w:val="28"/>
          <w:szCs w:val="28"/>
          <w:lang w:val="en-US" w:eastAsia="zh-CN"/>
        </w:rPr>
        <w:t xml:space="preserve">         </w:t>
      </w:r>
      <w:r>
        <w:rPr>
          <w:rFonts w:ascii="楷体" w:eastAsia="楷体" w:hAnsi="楷体" w:cs="楷体" w:hint="eastAsia"/>
          <w:color w:val="auto"/>
          <w:sz w:val="28"/>
          <w:szCs w:val="28"/>
        </w:rPr>
        <w:t>——引自《魏书》</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楷体" w:eastAsia="楷体" w:hAnsi="楷体" w:cs="楷体" w:hint="eastAsia"/>
          <w:color w:val="auto"/>
          <w:sz w:val="28"/>
          <w:szCs w:val="28"/>
        </w:rPr>
      </w:pPr>
      <w:r>
        <w:rPr>
          <w:rFonts w:ascii="宋体" w:eastAsia="宋体" w:hAnsi="宋体" w:cs="宋体" w:hint="eastAsia"/>
          <w:color w:val="auto"/>
          <w:sz w:val="28"/>
          <w:szCs w:val="28"/>
        </w:rPr>
        <w:t>材料三：</w:t>
      </w:r>
      <w:r>
        <w:rPr>
          <w:rFonts w:ascii="楷体" w:eastAsia="楷体" w:hAnsi="楷体" w:cs="楷体" w:hint="eastAsia"/>
          <w:color w:val="auto"/>
          <w:sz w:val="28"/>
          <w:szCs w:val="28"/>
        </w:rPr>
        <w:t>帝（魏主）曰：“今欲断北语，一从正音。其年三十以上，习性已久，容不可卒草，三十以下见在朝廷之人，语言不听仍旧。若有故为，当加降黜，各宜深戒”。</w:t>
      </w:r>
      <w:r>
        <w:rPr>
          <w:rFonts w:ascii="楷体" w:eastAsia="楷体" w:hAnsi="楷体" w:cs="楷体" w:hint="eastAsia"/>
          <w:color w:val="auto"/>
          <w:sz w:val="28"/>
          <w:szCs w:val="28"/>
          <w:lang w:val="en-US" w:eastAsia="zh-CN"/>
        </w:rPr>
        <w:t xml:space="preserve">          </w:t>
      </w:r>
      <w:r>
        <w:rPr>
          <w:rFonts w:ascii="楷体" w:eastAsia="楷体" w:hAnsi="楷体" w:cs="楷体" w:hint="eastAsia"/>
          <w:color w:val="auto"/>
          <w:sz w:val="28"/>
          <w:szCs w:val="28"/>
        </w:rPr>
        <w:t>——引自《资治通鉴》</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请回答：</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(4)材料二中的“魏主”指谁？</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(5)材料中的“魏主”决定将都城从平城迁到哪里？</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(6)说明材料三“北语”、“正音”各指什么？</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(7)材料二、三反映的本次改革，在当时民族关系方面起了什么作用？</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43</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中国是以农立国的世界文明古国。阅读下列材料,回答问题。</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楷体" w:eastAsia="楷体" w:hAnsi="楷体" w:cs="楷体" w:hint="eastAsia"/>
          <w:color w:val="auto"/>
          <w:sz w:val="28"/>
          <w:szCs w:val="28"/>
        </w:rPr>
      </w:pPr>
      <w:r>
        <w:rPr>
          <w:rFonts w:ascii="宋体" w:eastAsia="宋体" w:hAnsi="宋体" w:cs="宋体" w:hint="eastAsia"/>
          <w:color w:val="auto"/>
          <w:sz w:val="28"/>
          <w:szCs w:val="28"/>
        </w:rPr>
        <w:t>材料一</w:t>
      </w:r>
      <w:r>
        <w:rPr>
          <w:rFonts w:ascii="宋体" w:eastAsia="宋体" w:hAnsi="宋体" w:cs="宋体" w:hint="eastAsia"/>
          <w:color w:val="auto"/>
          <w:sz w:val="28"/>
          <w:szCs w:val="28"/>
          <w:lang w:eastAsia="zh-CN"/>
        </w:rPr>
        <w:t>：</w:t>
      </w:r>
      <w:r>
        <w:rPr>
          <w:rFonts w:ascii="楷体" w:eastAsia="楷体" w:hAnsi="楷体" w:cs="楷体" w:hint="eastAsia"/>
          <w:color w:val="auto"/>
          <w:sz w:val="28"/>
          <w:szCs w:val="28"/>
        </w:rPr>
        <w:t>水旱从人,不知饥馑。时无荒年,天下谓之“天府”也。</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right"/>
        <w:textAlignment w:val="center"/>
        <w:rPr>
          <w:rFonts w:ascii="楷体" w:eastAsia="楷体" w:hAnsi="楷体" w:cs="楷体" w:hint="eastAsia"/>
          <w:color w:val="auto"/>
          <w:sz w:val="28"/>
          <w:szCs w:val="28"/>
        </w:rPr>
      </w:pPr>
      <w:r>
        <w:rPr>
          <w:rFonts w:ascii="楷体" w:eastAsia="楷体" w:hAnsi="楷体" w:cs="楷体" w:hint="eastAsia"/>
          <w:color w:val="auto"/>
          <w:sz w:val="28"/>
          <w:szCs w:val="28"/>
        </w:rPr>
        <w:t>——摘自《华阳国志・蜀志》</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楷体" w:eastAsia="楷体" w:hAnsi="楷体" w:cs="楷体" w:hint="eastAsia"/>
          <w:color w:val="auto"/>
          <w:sz w:val="28"/>
          <w:szCs w:val="28"/>
        </w:rPr>
      </w:pPr>
      <w:r>
        <w:rPr>
          <w:rFonts w:ascii="宋体" w:eastAsia="宋体" w:hAnsi="宋体" w:cs="宋体" w:hint="eastAsia"/>
          <w:color w:val="auto"/>
          <w:sz w:val="28"/>
          <w:szCs w:val="28"/>
        </w:rPr>
        <w:t>材料二</w:t>
      </w:r>
      <w:r>
        <w:rPr>
          <w:rFonts w:ascii="宋体" w:eastAsia="宋体" w:hAnsi="宋体" w:cs="宋体" w:hint="eastAsia"/>
          <w:color w:val="auto"/>
          <w:sz w:val="28"/>
          <w:szCs w:val="28"/>
          <w:lang w:eastAsia="zh-CN"/>
        </w:rPr>
        <w:t>：</w:t>
      </w:r>
      <w:r>
        <w:rPr>
          <w:rFonts w:ascii="楷体" w:eastAsia="楷体" w:hAnsi="楷体" w:cs="楷体" w:hint="eastAsia"/>
          <w:color w:val="auto"/>
          <w:sz w:val="28"/>
          <w:szCs w:val="28"/>
          <w:lang w:eastAsia="zh-CN"/>
        </w:rPr>
        <w:t>……</w:t>
      </w:r>
      <w:r>
        <w:rPr>
          <w:rFonts w:ascii="楷体" w:eastAsia="楷体" w:hAnsi="楷体" w:cs="楷体" w:hint="eastAsia"/>
          <w:color w:val="auto"/>
          <w:sz w:val="28"/>
          <w:szCs w:val="28"/>
        </w:rPr>
        <w:t>中国精美的丝绸是这条商路上运输最多的商品,而石榴、葡萄、胡麻、胡桃、胡豆、胡萝卜等西域物产,也是在汉朝时通过这条商路传到内地的,在中原很多地区得到推广种植。——摘编自《历史上的外来作物引进》</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楷体" w:eastAsia="楷体" w:hAnsi="楷体" w:cs="楷体" w:hint="eastAsia"/>
          <w:color w:val="auto"/>
          <w:sz w:val="28"/>
          <w:szCs w:val="28"/>
        </w:rPr>
      </w:pPr>
      <w:r>
        <w:rPr>
          <w:rFonts w:ascii="宋体" w:eastAsia="宋体" w:hAnsi="宋体" w:cs="宋体" w:hint="eastAsia"/>
          <w:color w:val="auto"/>
          <w:sz w:val="28"/>
          <w:szCs w:val="28"/>
        </w:rPr>
        <w:t>材料三</w:t>
      </w:r>
      <w:r>
        <w:rPr>
          <w:rFonts w:ascii="宋体" w:eastAsia="宋体" w:hAnsi="宋体" w:cs="宋体" w:hint="eastAsia"/>
          <w:color w:val="auto"/>
          <w:sz w:val="28"/>
          <w:szCs w:val="28"/>
          <w:lang w:eastAsia="zh-CN"/>
        </w:rPr>
        <w:t>：</w:t>
      </w:r>
      <w:r>
        <w:rPr>
          <w:rFonts w:ascii="楷体" w:eastAsia="楷体" w:hAnsi="楷体" w:cs="楷体" w:hint="eastAsia"/>
          <w:color w:val="auto"/>
          <w:sz w:val="28"/>
          <w:szCs w:val="28"/>
        </w:rPr>
        <w:t>东晋南朝时,在太湖、都阳湖和洞庭湖一带开辟出了大量湖田。人们还把北方农作物的栽培、施肥、牛耕等先进技术与南方水田种植经验相结合,在江南地区普遍实行麦稻兼作,五岭以南则种双季稻。</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right"/>
        <w:textAlignment w:val="center"/>
        <w:rPr>
          <w:rFonts w:ascii="楷体" w:eastAsia="楷体" w:hAnsi="楷体" w:cs="楷体" w:hint="eastAsia"/>
          <w:color w:val="auto"/>
          <w:sz w:val="28"/>
          <w:szCs w:val="28"/>
        </w:rPr>
      </w:pPr>
      <w:r>
        <w:rPr>
          <w:rFonts w:ascii="楷体" w:eastAsia="楷体" w:hAnsi="楷体" w:cs="楷体" w:hint="eastAsia"/>
          <w:color w:val="auto"/>
          <w:sz w:val="28"/>
          <w:szCs w:val="28"/>
        </w:rPr>
        <w:t>——摘自北师大版《中国历史》七年级上册</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(1)结合所学知识,材料一中情况的出现得益于哪一水利工程的修建?</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(2)结合所学知识,材料二中新的农作物是通过哪条商路传入内地的?谁为这条商路的开通做出了重大贡献?</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(3)根据材料三,指出东晋南朝时北方哪些先进技术被带到了南方?结合所学知识,写出东晋南朝时江南地区得到开发的最主要的原因?</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(4)综合上述材料,归纳促进我国古代农业发展的原因有哪些?(写出两点)</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pStyle w:val="BlockText"/>
        <w:rPr>
          <w:rFonts w:hint="eastAsia"/>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44</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魏晋南北朝时期，是中国古代历史上一个长期割据分裂时期，也是一个民族大交融的重要时期。阅读材料，结合所学回答问题。</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楷体" w:eastAsia="楷体" w:hAnsi="楷体" w:cs="楷体" w:hint="eastAsia"/>
          <w:color w:val="auto"/>
          <w:sz w:val="28"/>
          <w:szCs w:val="28"/>
        </w:rPr>
      </w:pPr>
      <w:r>
        <w:rPr>
          <w:rFonts w:ascii="宋体" w:eastAsia="宋体" w:hAnsi="宋体" w:cs="宋体" w:hint="eastAsia"/>
          <w:color w:val="auto"/>
          <w:sz w:val="28"/>
          <w:szCs w:val="28"/>
        </w:rPr>
        <w:t>材料一</w:t>
      </w:r>
      <w:r>
        <w:rPr>
          <w:rFonts w:ascii="宋体" w:eastAsia="宋体" w:hAnsi="宋体" w:cs="宋体" w:hint="eastAsia"/>
          <w:color w:val="auto"/>
          <w:sz w:val="28"/>
          <w:szCs w:val="28"/>
          <w:lang w:eastAsia="zh-CN"/>
        </w:rPr>
        <w:t>：</w:t>
      </w:r>
      <w:r>
        <w:rPr>
          <w:rFonts w:ascii="楷体" w:eastAsia="楷体" w:hAnsi="楷体" w:cs="楷体" w:hint="eastAsia"/>
          <w:color w:val="auto"/>
          <w:sz w:val="28"/>
          <w:szCs w:val="28"/>
        </w:rPr>
        <w:t>东汉末年的农民起义和军阀割据，结束了两汉大一统的局面，魏、蜀、吴三国鼎立，使分裂的中国走向了局部的统一。</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(1)结束了三国鼎立局面，统一了全国的是哪一朝代？</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楷体" w:eastAsia="楷体" w:hAnsi="楷体" w:cs="楷体" w:hint="eastAsia"/>
          <w:color w:val="auto"/>
          <w:sz w:val="28"/>
          <w:szCs w:val="28"/>
        </w:rPr>
      </w:pPr>
      <w:r>
        <w:rPr>
          <w:rFonts w:ascii="宋体" w:eastAsia="宋体" w:hAnsi="宋体" w:cs="宋体" w:hint="eastAsia"/>
          <w:color w:val="auto"/>
          <w:sz w:val="28"/>
          <w:szCs w:val="28"/>
        </w:rPr>
        <w:t>材料二</w:t>
      </w:r>
      <w:r>
        <w:rPr>
          <w:rFonts w:ascii="宋体" w:eastAsia="宋体" w:hAnsi="宋体" w:cs="宋体" w:hint="eastAsia"/>
          <w:color w:val="auto"/>
          <w:sz w:val="28"/>
          <w:szCs w:val="28"/>
          <w:lang w:eastAsia="zh-CN"/>
        </w:rPr>
        <w:t>：</w:t>
      </w:r>
      <w:r>
        <w:rPr>
          <w:rFonts w:ascii="楷体" w:eastAsia="楷体" w:hAnsi="楷体" w:cs="楷体" w:hint="eastAsia"/>
          <w:color w:val="auto"/>
          <w:sz w:val="28"/>
          <w:szCs w:val="28"/>
        </w:rPr>
        <w:t>魏晋南北朝时期，多个政权并立，政局纷乱复杂。但正是在魏晋南北朝时期，各民族之间加强了交往、交流和交融。东汉魏晋时期，我国北方的游牧民族不断内迁。西晋时，山西、陕西内迁的各族人口已经占当地总人口的一半。</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(2)材料二</w:t>
      </w:r>
      <w:bookmarkStart w:id="0" w:name="_GoBack"/>
      <w:bookmarkEnd w:id="0"/>
      <w:r>
        <w:rPr>
          <w:rFonts w:ascii="宋体" w:eastAsia="宋体" w:hAnsi="宋体" w:cs="宋体" w:hint="eastAsia"/>
          <w:color w:val="auto"/>
          <w:sz w:val="28"/>
          <w:szCs w:val="28"/>
        </w:rPr>
        <w:t>反映了我国民族融合的哪一途径？</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(3)魏晋南北朝时期，统一过北方的少数民族政权有哪两个？</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楷体" w:eastAsia="楷体" w:hAnsi="楷体" w:cs="楷体" w:hint="eastAsia"/>
          <w:color w:val="auto"/>
          <w:sz w:val="28"/>
          <w:szCs w:val="28"/>
        </w:rPr>
      </w:pPr>
      <w:r>
        <w:rPr>
          <w:rFonts w:ascii="宋体" w:eastAsia="宋体" w:hAnsi="宋体" w:cs="宋体" w:hint="eastAsia"/>
          <w:color w:val="auto"/>
          <w:sz w:val="28"/>
          <w:szCs w:val="28"/>
        </w:rPr>
        <w:t>材料三</w:t>
      </w:r>
      <w:r>
        <w:rPr>
          <w:rFonts w:ascii="宋体" w:eastAsia="宋体" w:hAnsi="宋体" w:cs="宋体" w:hint="eastAsia"/>
          <w:color w:val="auto"/>
          <w:sz w:val="28"/>
          <w:szCs w:val="28"/>
          <w:lang w:eastAsia="zh-CN"/>
        </w:rPr>
        <w:t>：</w:t>
      </w:r>
      <w:r>
        <w:rPr>
          <w:rFonts w:ascii="楷体" w:eastAsia="楷体" w:hAnsi="楷体" w:cs="楷体" w:hint="eastAsia"/>
          <w:color w:val="auto"/>
          <w:sz w:val="28"/>
          <w:szCs w:val="28"/>
        </w:rPr>
        <w:t>东晋南朝时期，南方战乱较少，社会稳定，区域的开发，尤其是南方经济得到发展，南北方经济的差距逐渐缩小。</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(4)东晋南朝时期，南方经济发展的重要原因是什么？</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(5)结合材料和所学，概括魏晋南北朝时期的时代特征。（至少3个）</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pStyle w:val="BlockText"/>
        <w:rPr>
          <w:rFonts w:hint="eastAsia"/>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45</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阅读下列材料：</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楷体" w:eastAsia="楷体" w:hAnsi="楷体" w:cs="楷体" w:hint="eastAsia"/>
          <w:color w:val="auto"/>
          <w:sz w:val="28"/>
          <w:szCs w:val="28"/>
        </w:rPr>
      </w:pPr>
      <w:r>
        <w:rPr>
          <w:rFonts w:ascii="宋体" w:eastAsia="宋体" w:hAnsi="宋体" w:cs="宋体" w:hint="eastAsia"/>
          <w:color w:val="auto"/>
          <w:sz w:val="28"/>
          <w:szCs w:val="28"/>
        </w:rPr>
        <w:t>材料一</w:t>
      </w:r>
      <w:r>
        <w:rPr>
          <w:rFonts w:ascii="宋体" w:eastAsia="宋体" w:hAnsi="宋体" w:cs="宋体" w:hint="eastAsia"/>
          <w:color w:val="auto"/>
          <w:sz w:val="28"/>
          <w:szCs w:val="28"/>
          <w:lang w:eastAsia="zh-CN"/>
        </w:rPr>
        <w:t>：</w:t>
      </w:r>
      <w:r>
        <w:rPr>
          <w:rFonts w:ascii="楷体" w:eastAsia="楷体" w:hAnsi="楷体" w:cs="楷体" w:hint="eastAsia"/>
          <w:color w:val="auto"/>
          <w:sz w:val="28"/>
          <w:szCs w:val="28"/>
        </w:rPr>
        <w:t>在西北面，击退了游牧部落；为了防止他们卷土重来，还修筑了世界闻名的长城。为了完成这一巨大工程，耗去了大量生命，以致2000多年后的今天，人们仍要谈起这一事实：有10O万人为修筑长城而死去，长城的每一块石头都值一条人命，老百姓都为筑长城的事咒骂皇帝。</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right"/>
        <w:textAlignment w:val="center"/>
        <w:rPr>
          <w:rFonts w:ascii="楷体" w:eastAsia="楷体" w:hAnsi="楷体" w:cs="楷体" w:hint="eastAsia"/>
          <w:color w:val="auto"/>
          <w:sz w:val="28"/>
          <w:szCs w:val="28"/>
        </w:rPr>
      </w:pPr>
      <w:r>
        <w:rPr>
          <w:rFonts w:ascii="宋体" w:eastAsia="宋体" w:hAnsi="宋体" w:cs="宋体" w:hint="eastAsia"/>
          <w:color w:val="auto"/>
          <w:sz w:val="28"/>
          <w:szCs w:val="28"/>
        </w:rPr>
        <w:drawing>
          <wp:anchor distT="0" distB="0" distL="114935" distR="114935" simplePos="0" relativeHeight="251666432" behindDoc="1" locked="0" layoutInCell="1" allowOverlap="1">
            <wp:simplePos x="0" y="0"/>
            <wp:positionH relativeFrom="column">
              <wp:posOffset>4140200</wp:posOffset>
            </wp:positionH>
            <wp:positionV relativeFrom="paragraph">
              <wp:posOffset>227965</wp:posOffset>
            </wp:positionV>
            <wp:extent cx="1323975" cy="933450"/>
            <wp:effectExtent l="0" t="0" r="9525" b="6350"/>
            <wp:wrapTight wrapText="bothSides">
              <wp:wrapPolygon>
                <wp:start x="0" y="0"/>
                <wp:lineTo x="0" y="21453"/>
                <wp:lineTo x="21341" y="21453"/>
                <wp:lineTo x="21341" y="0"/>
                <wp:lineTo x="0" y="0"/>
              </wp:wrapPolygon>
            </wp:wrapTight>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9128268" name="图片 100010"/>
                    <pic:cNvPicPr>
                      <a:picLocks noChangeAspect="1"/>
                    </pic:cNvPicPr>
                  </pic:nvPicPr>
                  <pic:blipFill>
                    <a:blip xmlns:r="http://schemas.openxmlformats.org/officeDocument/2006/relationships" r:embed="rId13"/>
                    <a:stretch>
                      <a:fillRect/>
                    </a:stretch>
                  </pic:blipFill>
                  <pic:spPr>
                    <a:xfrm>
                      <a:off x="0" y="0"/>
                      <a:ext cx="1323975" cy="933450"/>
                    </a:xfrm>
                    <a:prstGeom prst="rect">
                      <a:avLst/>
                    </a:prstGeom>
                  </pic:spPr>
                </pic:pic>
              </a:graphicData>
            </a:graphic>
          </wp:anchor>
        </w:drawing>
      </w:r>
      <w:r>
        <w:rPr>
          <w:rFonts w:ascii="楷体" w:eastAsia="楷体" w:hAnsi="楷体" w:cs="楷体" w:hint="eastAsia"/>
          <w:color w:val="auto"/>
          <w:sz w:val="28"/>
          <w:szCs w:val="28"/>
        </w:rPr>
        <w:t>——斯塔夫里阿诺斯《全球通史》</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材料二</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lang w:val="en-US" w:eastAsia="zh-CN"/>
        </w:rPr>
        <w:t>右</w:t>
      </w:r>
      <w:r>
        <w:rPr>
          <w:rFonts w:ascii="宋体" w:eastAsia="宋体" w:hAnsi="宋体" w:cs="宋体" w:hint="eastAsia"/>
          <w:color w:val="auto"/>
          <w:sz w:val="28"/>
          <w:szCs w:val="28"/>
        </w:rPr>
        <w:t>图西晋时期被汉人使用的方凳、床。</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pStyle w:val="BlockText"/>
        <w:keepNext w:val="0"/>
        <w:keepLines w:val="0"/>
        <w:pageBreakBefore w:val="0"/>
        <w:widowControl w:val="0"/>
        <w:kinsoku/>
        <w:wordWrap/>
        <w:overflowPunct/>
        <w:topLinePunct w:val="0"/>
        <w:autoSpaceDE/>
        <w:autoSpaceDN/>
        <w:bidi w:val="0"/>
        <w:adjustRightInd/>
        <w:snapToGrid/>
        <w:spacing w:line="480" w:lineRule="exact"/>
        <w:ind w:firstLine="560" w:firstLineChars="200"/>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楷体" w:eastAsia="楷体" w:hAnsi="楷体" w:cs="楷体" w:hint="eastAsia"/>
          <w:color w:val="auto"/>
          <w:sz w:val="28"/>
          <w:szCs w:val="28"/>
        </w:rPr>
      </w:pPr>
      <w:r>
        <w:rPr>
          <w:rFonts w:ascii="宋体" w:eastAsia="宋体" w:hAnsi="宋体" w:cs="宋体" w:hint="eastAsia"/>
          <w:color w:val="auto"/>
          <w:sz w:val="28"/>
          <w:szCs w:val="28"/>
        </w:rPr>
        <w:t>材料三</w:t>
      </w:r>
      <w:r>
        <w:rPr>
          <w:rFonts w:ascii="宋体" w:eastAsia="宋体" w:hAnsi="宋体" w:cs="宋体" w:hint="eastAsia"/>
          <w:color w:val="auto"/>
          <w:sz w:val="28"/>
          <w:szCs w:val="28"/>
          <w:lang w:eastAsia="zh-CN"/>
        </w:rPr>
        <w:t>：</w:t>
      </w:r>
      <w:r>
        <w:rPr>
          <w:rFonts w:ascii="楷体" w:eastAsia="楷体" w:hAnsi="楷体" w:cs="楷体" w:hint="eastAsia"/>
          <w:color w:val="auto"/>
          <w:sz w:val="28"/>
          <w:szCs w:val="28"/>
        </w:rPr>
        <w:t>他即位后，立志移风易俗。他力排众议，迁都洛阳。他进一步推行汉化措施，……这些措施，促进了民族交融，也增强了北魏的实力。</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right"/>
        <w:textAlignment w:val="center"/>
        <w:rPr>
          <w:rFonts w:ascii="宋体" w:eastAsia="宋体" w:hAnsi="宋体" w:cs="宋体" w:hint="eastAsia"/>
          <w:color w:val="auto"/>
          <w:sz w:val="28"/>
          <w:szCs w:val="28"/>
        </w:rPr>
      </w:pPr>
      <w:r>
        <w:rPr>
          <w:rFonts w:ascii="楷体" w:eastAsia="楷体" w:hAnsi="楷体" w:cs="楷体" w:hint="eastAsia"/>
          <w:color w:val="auto"/>
          <w:sz w:val="28"/>
          <w:szCs w:val="28"/>
        </w:rPr>
        <w:t>——摘自初中现行教科书</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请回答：</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(1)材料一的“皇帝”指的是谁？他“耗去大量的生命”修筑长城的目的是什么？依据材料谈谈你对他修长城的看法。</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(2)材料二中的“胡”是西晋时期对北方少数民族的统称，请写出这一时期内迁北方少数民族中的两个少数民族名称。</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(3)材料三中的“他”是谁？他推行了哪些“汉化措施”？根据材料，指出这次改革有何意义？</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(4)结合三则材料，概括我国从秦汉到南北朝时期民族关系的变化。</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p>
    <w:p>
      <w:pPr>
        <w:pStyle w:val="BlockText"/>
        <w:rPr>
          <w:rFonts w:hint="eastAsia"/>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微软雅黑" w:eastAsia="微软雅黑" w:hAnsi="微软雅黑" w:cs="微软雅黑" w:hint="eastAsia"/>
          <w:b w:val="0"/>
          <w:bCs/>
          <w:color w:val="auto"/>
          <w:sz w:val="28"/>
          <w:szCs w:val="28"/>
        </w:rPr>
      </w:pPr>
      <w:r>
        <w:rPr>
          <w:rFonts w:ascii="微软雅黑" w:eastAsia="微软雅黑" w:hAnsi="微软雅黑" w:cs="微软雅黑" w:hint="eastAsia"/>
          <w:b w:val="0"/>
          <w:bCs/>
          <w:color w:val="auto"/>
          <w:sz w:val="28"/>
          <w:szCs w:val="28"/>
          <w:lang w:val="en-US" w:eastAsia="zh-CN"/>
        </w:rPr>
        <w:t>三</w:t>
      </w:r>
      <w:r>
        <w:rPr>
          <w:rFonts w:ascii="微软雅黑" w:eastAsia="微软雅黑" w:hAnsi="微软雅黑" w:cs="微软雅黑" w:hint="eastAsia"/>
          <w:b w:val="0"/>
          <w:bCs/>
          <w:color w:val="auto"/>
          <w:sz w:val="28"/>
          <w:szCs w:val="28"/>
        </w:rPr>
        <w:t>、论述题</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lang w:val="en-US" w:eastAsia="zh-CN"/>
        </w:rPr>
        <w:t>4</w:t>
      </w:r>
      <w:r>
        <w:rPr>
          <w:rFonts w:ascii="宋体" w:eastAsia="宋体" w:hAnsi="宋体" w:cs="宋体" w:hint="eastAsia"/>
          <w:color w:val="auto"/>
          <w:sz w:val="28"/>
          <w:szCs w:val="28"/>
        </w:rPr>
        <w:t>6</w:t>
      </w:r>
      <w:r>
        <w:rPr>
          <w:rFonts w:ascii="宋体" w:eastAsia="宋体" w:hAnsi="宋体" w:cs="宋体" w:hint="eastAsia"/>
          <w:color w:val="auto"/>
          <w:sz w:val="28"/>
          <w:szCs w:val="28"/>
          <w:lang w:eastAsia="zh-CN"/>
        </w:rPr>
        <w:t>.</w:t>
      </w:r>
      <w:r>
        <w:rPr>
          <w:rFonts w:ascii="宋体" w:eastAsia="宋体" w:hAnsi="宋体" w:cs="宋体" w:hint="eastAsia"/>
          <w:color w:val="auto"/>
          <w:sz w:val="28"/>
          <w:szCs w:val="28"/>
        </w:rPr>
        <w:t>【中国古代改革与社会变化】</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pPr>
      <w:r>
        <w:rPr>
          <w:rFonts w:ascii="宋体" w:eastAsia="宋体" w:hAnsi="宋体" w:cs="宋体" w:hint="eastAsia"/>
          <w:color w:val="auto"/>
          <w:sz w:val="28"/>
          <w:szCs w:val="28"/>
        </w:rPr>
        <w:t>某同学在“历史知识进校园”活动中承担“中国古代改革与社会变化”展板的设计任务，通过搜集整理，摘抄出如下资料：</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楷体" w:eastAsia="楷体" w:hAnsi="楷体" w:cs="楷体" w:hint="eastAsia"/>
          <w:color w:val="auto"/>
          <w:sz w:val="28"/>
          <w:szCs w:val="28"/>
        </w:rPr>
      </w:pPr>
      <w:r>
        <w:rPr>
          <w:rFonts w:ascii="楷体" w:eastAsia="楷体" w:hAnsi="楷体" w:cs="楷体" w:hint="eastAsia"/>
          <w:color w:val="auto"/>
          <w:sz w:val="28"/>
          <w:szCs w:val="28"/>
        </w:rPr>
        <w:t>●公元前685年，公子小白和公子纠在回齐国争夺侯位途中相遇。为了帮助公子纠夺取侯位继承权，管仲张弓搭箭射向公子小白，幸好箭头射在公子小白的腰带扣上，没有造成伤害。公子小白继位后，不计前嫌，以管仲为相。后来管仲辅佐公子小白即齐桓公，改革政务，使齐桓公成为春秋时期第一个霸主。</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楷体" w:eastAsia="楷体" w:hAnsi="楷体" w:cs="楷体" w:hint="eastAsia"/>
          <w:color w:val="auto"/>
          <w:sz w:val="28"/>
          <w:szCs w:val="28"/>
        </w:rPr>
      </w:pPr>
      <w:r>
        <w:rPr>
          <w:rFonts w:ascii="楷体" w:eastAsia="楷体" w:hAnsi="楷体" w:cs="楷体" w:hint="eastAsia"/>
          <w:color w:val="auto"/>
          <w:sz w:val="28"/>
          <w:szCs w:val="28"/>
        </w:rPr>
        <w:t>●《论语.宪问》载：“管仲相桓公，霸诸侯，一匡天下，民到于今受其赐。微管仲，吾其被发左衽矣……”</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楷体" w:eastAsia="楷体" w:hAnsi="楷体" w:cs="楷体" w:hint="eastAsia"/>
          <w:color w:val="auto"/>
          <w:sz w:val="28"/>
          <w:szCs w:val="28"/>
        </w:rPr>
      </w:pPr>
      <w:r>
        <w:rPr>
          <w:rFonts w:ascii="楷体" w:eastAsia="楷体" w:hAnsi="楷体" w:cs="楷体" w:hint="eastAsia"/>
          <w:color w:val="auto"/>
          <w:sz w:val="28"/>
          <w:szCs w:val="28"/>
        </w:rPr>
        <w:t>●战国时期，新旧时代交替，为适应时代的发展及在复杂的斗争中生存下去，各国都在一定程度上实行变法。除了魏国李悝变法、秦国商鞅变法、韩国申不害改革、楚国吴起变法、齐国邹忌改革等变法活动外，赵武灵王还实施“胡服骑射”的军事改革。各国变法不同程度地实现富国强兵，推动了封建化进程。其中以魏国、秦国的改革成效较为显著，其他国家多以失败而告终。</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楷体" w:eastAsia="楷体" w:hAnsi="楷体" w:cs="楷体" w:hint="eastAsia"/>
          <w:color w:val="auto"/>
          <w:sz w:val="28"/>
          <w:szCs w:val="28"/>
        </w:rPr>
      </w:pPr>
      <w:r>
        <w:rPr>
          <w:rFonts w:ascii="楷体" w:eastAsia="楷体" w:hAnsi="楷体" w:cs="楷体" w:hint="eastAsia"/>
          <w:color w:val="auto"/>
          <w:sz w:val="28"/>
          <w:szCs w:val="28"/>
        </w:rPr>
        <w:t>●《史记》载：“(孝公)三年，卫鞅说孝公变法修刑，内务耕稼，外劝战死之赏罚，孝公善之</w:t>
      </w:r>
      <w:r>
        <w:rPr>
          <w:rFonts w:ascii="楷体" w:eastAsia="楷体" w:hAnsi="楷体" w:cs="楷体" w:hint="eastAsia"/>
          <w:color w:val="auto"/>
          <w:sz w:val="28"/>
          <w:szCs w:val="28"/>
        </w:rPr>
        <w:t>……十二年，作为咸阳，筑冀阙，秦徙都之。并诸小乡聚，集为大县，县一令，四十一县。为田开阡陌。”</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楷体" w:eastAsia="楷体" w:hAnsi="楷体" w:cs="楷体" w:hint="eastAsia"/>
          <w:color w:val="auto"/>
          <w:sz w:val="28"/>
          <w:szCs w:val="28"/>
        </w:rPr>
      </w:pPr>
      <w:r>
        <w:rPr>
          <w:rFonts w:ascii="楷体" w:eastAsia="楷体" w:hAnsi="楷体" w:cs="楷体" w:hint="eastAsia"/>
          <w:color w:val="auto"/>
          <w:sz w:val="28"/>
          <w:szCs w:val="28"/>
        </w:rPr>
        <w:t>●《战国策·秦策一》载：“卫鞅亡魏入秦，孝公以为相，封之于商，号曰商君。商君治秦，法令至行，公平无私，罚不讳强大，赏不私亲近……期年之后，道不拾遗，民不妄取，兵革大强，诸侯畏惧。”</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楷体" w:eastAsia="楷体" w:hAnsi="楷体" w:cs="楷体" w:hint="eastAsia"/>
          <w:color w:val="auto"/>
          <w:sz w:val="28"/>
          <w:szCs w:val="28"/>
        </w:rPr>
      </w:pPr>
      <w:r>
        <w:rPr>
          <w:rFonts w:ascii="楷体" w:eastAsia="楷体" w:hAnsi="楷体" w:cs="楷体" w:hint="eastAsia"/>
          <w:color w:val="auto"/>
          <w:sz w:val="28"/>
          <w:szCs w:val="28"/>
        </w:rPr>
        <w:t>●战国时各国变法的措施有一个共同点，就是变“任人唯亲”的世卿制为“任人唯贤”的官僚制，以削夺贵族的特权，加强中央集权。魏国的李悝主张剥夺贵族的爵禄，以招纳四方贤才，秦国商鞅主张宗室子弟没有立下军功，就不能继承爵位；韩国的申不害主张根据功劳和才能给予奖赏和授予官职。这些措施遭到贵族的疯狂反抗。在秦国，商鞅被车裂而死。在楚国，楚悼王死后，贵族们发动政变，吴起躲在楚悼王尸体边避难。</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楷体" w:eastAsia="楷体" w:hAnsi="楷体" w:cs="楷体" w:hint="eastAsia"/>
          <w:color w:val="auto"/>
          <w:sz w:val="28"/>
          <w:szCs w:val="28"/>
        </w:rPr>
      </w:pPr>
      <w:r>
        <w:rPr>
          <w:rFonts w:ascii="楷体" w:eastAsia="楷体" w:hAnsi="楷体" w:cs="楷体" w:hint="eastAsia"/>
          <w:color w:val="auto"/>
          <w:sz w:val="28"/>
          <w:szCs w:val="28"/>
        </w:rPr>
        <w:t>●494年，孝文帝力排众议，迁都洛阳，要求鲜卑人说汉语、穿汉服、改汉姓，揭开了汉化改革的序幕。然而他寄予厚望的太子元恂却带头反对改革，最终孝文帝忍痛赐死了坚持鲜卑旧俗的亲儿子，改革使北魏走向强大。</w:t>
      </w: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楷体" w:eastAsia="楷体" w:hAnsi="楷体" w:cs="楷体" w:hint="eastAsia"/>
          <w:color w:val="auto"/>
          <w:sz w:val="28"/>
          <w:szCs w:val="28"/>
        </w:rPr>
      </w:pPr>
    </w:p>
    <w:p>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560" w:firstLineChars="200"/>
        <w:jc w:val="left"/>
        <w:textAlignment w:val="center"/>
        <w:rPr>
          <w:rFonts w:ascii="宋体" w:eastAsia="宋体" w:hAnsi="宋体" w:cs="宋体" w:hint="eastAsia"/>
          <w:color w:val="auto"/>
          <w:sz w:val="28"/>
          <w:szCs w:val="28"/>
        </w:rPr>
        <w:sectPr>
          <w:headerReference w:type="default" r:id="rId14"/>
          <w:footerReference w:type="default" r:id="rId15"/>
          <w:pgSz w:w="11906" w:h="16838"/>
          <w:pgMar w:top="1270" w:right="1236" w:bottom="1157" w:left="1236" w:header="850" w:footer="794" w:gutter="0"/>
          <w:pgNumType w:fmt="decimal"/>
          <w:cols w:num="1" w:space="425"/>
          <w:docGrid w:type="lines" w:linePitch="312" w:charSpace="0"/>
        </w:sectPr>
      </w:pPr>
      <w:r>
        <w:rPr>
          <w:rFonts w:ascii="宋体" w:eastAsia="宋体" w:hAnsi="宋体" w:cs="宋体" w:hint="eastAsia"/>
          <w:color w:val="auto"/>
          <w:sz w:val="28"/>
          <w:szCs w:val="28"/>
        </w:rPr>
        <w:t>请为该同学提供设计展板的建议，需提炼主题，选取材料，并论证所选材料与主题之间的联系。（</w:t>
      </w:r>
      <w:r>
        <w:rPr>
          <w:rFonts w:ascii="宋体" w:eastAsia="宋体" w:hAnsi="宋体" w:cs="宋体" w:hint="eastAsia"/>
          <w:color w:val="auto"/>
          <w:sz w:val="28"/>
          <w:szCs w:val="28"/>
          <w:lang w:val="en-US" w:eastAsia="zh-CN"/>
        </w:rPr>
        <w:t>温馨提示：</w:t>
      </w:r>
      <w:r>
        <w:rPr>
          <w:rFonts w:ascii="宋体" w:eastAsia="宋体" w:hAnsi="宋体" w:cs="宋体" w:hint="eastAsia"/>
          <w:color w:val="auto"/>
          <w:sz w:val="28"/>
          <w:szCs w:val="28"/>
        </w:rPr>
        <w:t>可从改革的动力、改革与社会进步、改革的成败说、影响改革成败的要素、改革经验教训等方面的关系，任选角度，展开论述）</w:t>
      </w:r>
    </w:p>
    <w:p>
      <w:r>
        <w:rPr>
          <w:rFonts w:ascii="宋体" w:eastAsia="宋体" w:hAnsi="宋体" w:cs="宋体" w:hint="eastAsia"/>
          <w:color w:val="auto"/>
          <w:sz w:val="28"/>
          <w:szCs w:val="28"/>
        </w:rPr>
        <w:drawing>
          <wp:inline>
            <wp:extent cx="5990590" cy="7169384"/>
            <wp:docPr id="10002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482943" name=""/>
                    <pic:cNvPicPr>
                      <a:picLocks noChangeAspect="1"/>
                    </pic:cNvPicPr>
                  </pic:nvPicPr>
                  <pic:blipFill>
                    <a:blip xmlns:r="http://schemas.openxmlformats.org/officeDocument/2006/relationships" r:embed="rId16"/>
                    <a:stretch>
                      <a:fillRect/>
                    </a:stretch>
                  </pic:blipFill>
                  <pic:spPr>
                    <a:xfrm>
                      <a:off x="0" y="0"/>
                      <a:ext cx="5990590" cy="7169384"/>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7A"/>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rPr>
        <w:sz w:val="20"/>
        <w:szCs w:val="28"/>
      </w:rPr>
    </w:pPr>
    <w:r>
      <w:rPr>
        <w:sz w:val="20"/>
        <w:szCs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outside;mso-position-horizontal-relative:margin;mso-width-relative:page;mso-wrap-style:none;position:absolute;z-index:251661312" coordsize="21600,21600" filled="f" stroked="f">
              <o:lock v:ext="edit" aspectratio="f"/>
              <v:textbox style="mso-fit-shape-to-text:t" inset="0,0,0,0">
                <w:txbxContent>
                  <w:p>
                    <w:pPr>
                      <w:pStyle w:val="Footer"/>
                    </w:pPr>
                    <w:r>
                      <w:t xml:space="preserve">— </w:t>
                    </w:r>
                    <w:r>
                      <w:fldChar w:fldCharType="begin"/>
                    </w:r>
                    <w:r>
                      <w:instrText xml:space="preserve"> PAGE  \* MERGEFORMAT </w:instrText>
                    </w:r>
                    <w:r>
                      <w:fldChar w:fldCharType="separate"/>
                    </w:r>
                    <w:r>
                      <w:t>1</w:t>
                    </w:r>
                    <w:r>
                      <w:fldChar w:fldCharType="end"/>
                    </w:r>
                    <w:r>
                      <w:t xml:space="preserve"> —</w:t>
                    </w:r>
                  </w:p>
                </w:txbxContent>
              </v:textbox>
              <w10:wrap anchorx="margin"/>
            </v:shape>
          </w:pict>
        </mc:Fallback>
      </mc:AlternateContent>
    </w:r>
    <w:r>
      <w:rPr>
        <w:rFonts w:ascii="华文行楷" w:eastAsia="华文行楷" w:hAnsi="华文行楷" w:cs="华文行楷" w:hint="eastAsia"/>
        <w:sz w:val="20"/>
        <w:szCs w:val="28"/>
        <w:lang w:val="en-US" w:eastAsia="zh-CN"/>
      </w:rPr>
      <w:t>四川省仪陇县初中历史名师工作室编制</w:t>
    </w:r>
    <w:r>
      <w:rPr>
        <w:rFonts w:ascii="楷体" w:eastAsia="楷体" w:hAnsi="楷体" w:cs="楷体" w:hint="eastAsia"/>
        <w:sz w:val="20"/>
        <w:szCs w:val="28"/>
        <w:lang w:val="en-US" w:eastAsia="zh-CN"/>
      </w:rPr>
      <w:t>˙</w:t>
    </w:r>
    <w:r>
      <w:rPr>
        <w:rFonts w:ascii="华文行楷" w:eastAsia="华文行楷" w:hAnsi="华文行楷" w:cs="华文行楷" w:hint="eastAsia"/>
        <w:sz w:val="20"/>
        <w:szCs w:val="28"/>
        <w:lang w:val="en-US" w:eastAsia="zh-CN"/>
      </w:rPr>
      <w:t>2022年秋季使用</w: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3360"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dotted" w:sz="4" w:space="1" w:color="auto"/>
      </w:pBdr>
    </w:pPr>
    <w:r>
      <w:drawing>
        <wp:anchor distT="0" distB="0" distL="114935" distR="114935" simplePos="0" relativeHeight="251658240" behindDoc="0" locked="0" layoutInCell="1" allowOverlap="1">
          <wp:simplePos x="0" y="0"/>
          <wp:positionH relativeFrom="column">
            <wp:posOffset>5460365</wp:posOffset>
          </wp:positionH>
          <wp:positionV relativeFrom="paragraph">
            <wp:posOffset>-281940</wp:posOffset>
          </wp:positionV>
          <wp:extent cx="492125" cy="494665"/>
          <wp:effectExtent l="0" t="0" r="3175" b="635"/>
          <wp:wrapNone/>
          <wp:docPr id="4" name="图片 4" descr="历史LOG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085940" name="图片 4" descr="历史LOGOU"/>
                  <pic:cNvPicPr>
                    <a:picLocks noChangeAspect="1"/>
                  </pic:cNvPicPr>
                </pic:nvPicPr>
                <pic:blipFill>
                  <a:blip xmlns:r="http://schemas.openxmlformats.org/officeDocument/2006/relationships" r:embed="rId1"/>
                  <a:stretch>
                    <a:fillRect/>
                  </a:stretch>
                </pic:blipFill>
                <pic:spPr>
                  <a:xfrm>
                    <a:off x="0" y="0"/>
                    <a:ext cx="492125" cy="494665"/>
                  </a:xfrm>
                  <a:prstGeom prst="rect">
                    <a:avLst/>
                  </a:prstGeom>
                </pic:spPr>
              </pic:pic>
            </a:graphicData>
          </a:graphic>
        </wp:anchor>
      </w:drawing>
    </w:r>
    <w:r>
      <w:rPr>
        <w:rFonts w:ascii="华文行楷" w:eastAsia="华文行楷" w:hAnsi="华文行楷" w:cs="华文行楷" w:hint="eastAsia"/>
        <w:i w:val="0"/>
        <w:iCs w:val="0"/>
        <w:caps w:val="0"/>
        <w:color w:val="auto"/>
        <w:spacing w:val="0"/>
        <w:sz w:val="24"/>
        <w:szCs w:val="24"/>
        <w:lang w:val="en-US" w:eastAsia="zh-CN"/>
      </w:rPr>
      <w:t>四川省仪陇县初中历史学历案</w:t>
    </w:r>
    <w:r>
      <w:rPr>
        <w:rFonts w:ascii="楷体" w:eastAsia="楷体" w:hAnsi="楷体" w:cs="楷体" w:hint="eastAsia"/>
        <w:i w:val="0"/>
        <w:iCs w:val="0"/>
        <w:caps w:val="0"/>
        <w:color w:val="auto"/>
        <w:spacing w:val="0"/>
        <w:sz w:val="24"/>
        <w:szCs w:val="24"/>
        <w:lang w:val="en-US" w:eastAsia="zh-CN"/>
      </w:rPr>
      <w:t>˙</w:t>
    </w:r>
    <w:r>
      <w:rPr>
        <w:rFonts w:ascii="华文行楷" w:eastAsia="华文行楷" w:hAnsi="华文行楷" w:cs="华文行楷" w:hint="eastAsia"/>
        <w:i w:val="0"/>
        <w:iCs w:val="0"/>
        <w:caps w:val="0"/>
        <w:color w:val="auto"/>
        <w:spacing w:val="0"/>
        <w:sz w:val="24"/>
        <w:szCs w:val="24"/>
        <w:lang w:val="en-US" w:eastAsia="zh-CN"/>
      </w:rPr>
      <w:t>七年级上册</w:t>
    </w:r>
    <w:r>
      <w:rPr>
        <w:rFonts w:ascii="微软雅黑" w:eastAsia="微软雅黑" w:hAnsi="微软雅黑" w:cs="微软雅黑" w:hint="eastAsia"/>
        <w:i w:val="0"/>
        <w:iCs w:val="0"/>
        <w:caps w:val="0"/>
        <w:color w:val="000000"/>
        <w:spacing w:val="0"/>
        <w:sz w:val="27"/>
        <w:szCs w:val="27"/>
        <w:lang w:val="en-US" w:eastAsia="zh-CN"/>
      </w:rPr>
      <w:t xml:space="preserve"> </w:t>
    </w: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2336"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26850C1"/>
    <w:rsid w:val="000969AD"/>
    <w:rsid w:val="004151FC"/>
    <w:rsid w:val="00485B9C"/>
    <w:rsid w:val="006E0FA4"/>
    <w:rsid w:val="007A3FAC"/>
    <w:rsid w:val="00C02FC6"/>
    <w:rsid w:val="01453A14"/>
    <w:rsid w:val="016228C5"/>
    <w:rsid w:val="01C012ED"/>
    <w:rsid w:val="01DB6385"/>
    <w:rsid w:val="02E104EF"/>
    <w:rsid w:val="031F2043"/>
    <w:rsid w:val="035B3C26"/>
    <w:rsid w:val="036068E4"/>
    <w:rsid w:val="03856AA6"/>
    <w:rsid w:val="04281941"/>
    <w:rsid w:val="04D3171B"/>
    <w:rsid w:val="05E0020A"/>
    <w:rsid w:val="071E0F8F"/>
    <w:rsid w:val="0774357C"/>
    <w:rsid w:val="078E122C"/>
    <w:rsid w:val="07C55C7C"/>
    <w:rsid w:val="07ED3E98"/>
    <w:rsid w:val="08BE28F9"/>
    <w:rsid w:val="095F55A1"/>
    <w:rsid w:val="097E0360"/>
    <w:rsid w:val="09B27AB0"/>
    <w:rsid w:val="09B91418"/>
    <w:rsid w:val="09BA5A9D"/>
    <w:rsid w:val="0A23362D"/>
    <w:rsid w:val="0A5B2EAA"/>
    <w:rsid w:val="0A6C0264"/>
    <w:rsid w:val="0AEA2F37"/>
    <w:rsid w:val="0B6F0446"/>
    <w:rsid w:val="0B7C6285"/>
    <w:rsid w:val="0B9220D9"/>
    <w:rsid w:val="0C623E37"/>
    <w:rsid w:val="0C623E8C"/>
    <w:rsid w:val="0C7746EE"/>
    <w:rsid w:val="0C966516"/>
    <w:rsid w:val="0D1336AF"/>
    <w:rsid w:val="0D3C7A42"/>
    <w:rsid w:val="0DCD4B77"/>
    <w:rsid w:val="0E1F1834"/>
    <w:rsid w:val="0E6D0336"/>
    <w:rsid w:val="0E885E0B"/>
    <w:rsid w:val="0F7F43FD"/>
    <w:rsid w:val="0FF12DE2"/>
    <w:rsid w:val="102978DA"/>
    <w:rsid w:val="103F0886"/>
    <w:rsid w:val="10E03727"/>
    <w:rsid w:val="111118D4"/>
    <w:rsid w:val="1122342A"/>
    <w:rsid w:val="1165716A"/>
    <w:rsid w:val="11CC43B6"/>
    <w:rsid w:val="11EB1626"/>
    <w:rsid w:val="11EE6550"/>
    <w:rsid w:val="11F5451A"/>
    <w:rsid w:val="125F2267"/>
    <w:rsid w:val="12A12A75"/>
    <w:rsid w:val="12BC07A4"/>
    <w:rsid w:val="135375F7"/>
    <w:rsid w:val="13581385"/>
    <w:rsid w:val="13961EAE"/>
    <w:rsid w:val="14DA05F4"/>
    <w:rsid w:val="14F762F5"/>
    <w:rsid w:val="15152451"/>
    <w:rsid w:val="157F0523"/>
    <w:rsid w:val="159502B1"/>
    <w:rsid w:val="15BD5E17"/>
    <w:rsid w:val="15E0404B"/>
    <w:rsid w:val="16017613"/>
    <w:rsid w:val="1638724C"/>
    <w:rsid w:val="167E55A7"/>
    <w:rsid w:val="16AC3D0E"/>
    <w:rsid w:val="1743580A"/>
    <w:rsid w:val="17A64CA4"/>
    <w:rsid w:val="17FB15E6"/>
    <w:rsid w:val="186802BC"/>
    <w:rsid w:val="18766114"/>
    <w:rsid w:val="18A65377"/>
    <w:rsid w:val="18BF2AB3"/>
    <w:rsid w:val="18D045C2"/>
    <w:rsid w:val="18E57BA9"/>
    <w:rsid w:val="192A5AE4"/>
    <w:rsid w:val="1942779E"/>
    <w:rsid w:val="19DA48E3"/>
    <w:rsid w:val="1A004D83"/>
    <w:rsid w:val="1A1344B9"/>
    <w:rsid w:val="1A6C17A9"/>
    <w:rsid w:val="1AE645D6"/>
    <w:rsid w:val="1AF36070"/>
    <w:rsid w:val="1B8834FB"/>
    <w:rsid w:val="1B9503F1"/>
    <w:rsid w:val="1C004B5E"/>
    <w:rsid w:val="1CEB09A6"/>
    <w:rsid w:val="1D201852"/>
    <w:rsid w:val="1D864BE4"/>
    <w:rsid w:val="1DAC5C27"/>
    <w:rsid w:val="1E210366"/>
    <w:rsid w:val="1E976557"/>
    <w:rsid w:val="1F244883"/>
    <w:rsid w:val="1F321AF8"/>
    <w:rsid w:val="1F612C06"/>
    <w:rsid w:val="1FA5014C"/>
    <w:rsid w:val="201608C8"/>
    <w:rsid w:val="204345A2"/>
    <w:rsid w:val="20484530"/>
    <w:rsid w:val="204B4B2A"/>
    <w:rsid w:val="206457B9"/>
    <w:rsid w:val="20D451F4"/>
    <w:rsid w:val="21017714"/>
    <w:rsid w:val="21660581"/>
    <w:rsid w:val="21A2053F"/>
    <w:rsid w:val="226F7C8D"/>
    <w:rsid w:val="22776785"/>
    <w:rsid w:val="230E06A3"/>
    <w:rsid w:val="23A51575"/>
    <w:rsid w:val="23C7588E"/>
    <w:rsid w:val="24463917"/>
    <w:rsid w:val="24697FC3"/>
    <w:rsid w:val="24792C9E"/>
    <w:rsid w:val="25113A8A"/>
    <w:rsid w:val="256A4E4D"/>
    <w:rsid w:val="26005F1E"/>
    <w:rsid w:val="26B60E7B"/>
    <w:rsid w:val="26EB0CA6"/>
    <w:rsid w:val="272C55A3"/>
    <w:rsid w:val="277F5B85"/>
    <w:rsid w:val="27B41158"/>
    <w:rsid w:val="28043432"/>
    <w:rsid w:val="2867541E"/>
    <w:rsid w:val="28917BC5"/>
    <w:rsid w:val="28D60317"/>
    <w:rsid w:val="28EA2628"/>
    <w:rsid w:val="29451DD3"/>
    <w:rsid w:val="29591CD4"/>
    <w:rsid w:val="295C6256"/>
    <w:rsid w:val="2962706E"/>
    <w:rsid w:val="2990692F"/>
    <w:rsid w:val="2A7D1234"/>
    <w:rsid w:val="2AD96DF8"/>
    <w:rsid w:val="2AF737A3"/>
    <w:rsid w:val="2B645494"/>
    <w:rsid w:val="2BEA6DA6"/>
    <w:rsid w:val="2BED68A1"/>
    <w:rsid w:val="2C0D0630"/>
    <w:rsid w:val="2CE65879"/>
    <w:rsid w:val="2D3C485B"/>
    <w:rsid w:val="2D632026"/>
    <w:rsid w:val="2DB75981"/>
    <w:rsid w:val="2DEC4905"/>
    <w:rsid w:val="2E006C59"/>
    <w:rsid w:val="2E594448"/>
    <w:rsid w:val="2E76670C"/>
    <w:rsid w:val="2EE84298"/>
    <w:rsid w:val="2F631498"/>
    <w:rsid w:val="2F8A203A"/>
    <w:rsid w:val="2F9F5D6C"/>
    <w:rsid w:val="2FB854FE"/>
    <w:rsid w:val="2FC946F8"/>
    <w:rsid w:val="2FCE6B95"/>
    <w:rsid w:val="2FFB1941"/>
    <w:rsid w:val="301D54CD"/>
    <w:rsid w:val="30487007"/>
    <w:rsid w:val="30C44587"/>
    <w:rsid w:val="31206D25"/>
    <w:rsid w:val="31243083"/>
    <w:rsid w:val="31556AAC"/>
    <w:rsid w:val="31585D66"/>
    <w:rsid w:val="316B62D0"/>
    <w:rsid w:val="31C23872"/>
    <w:rsid w:val="31E93A54"/>
    <w:rsid w:val="31F47267"/>
    <w:rsid w:val="325D030E"/>
    <w:rsid w:val="329D4269"/>
    <w:rsid w:val="32A76C10"/>
    <w:rsid w:val="32D81AA0"/>
    <w:rsid w:val="3304474F"/>
    <w:rsid w:val="33264BA4"/>
    <w:rsid w:val="336B2DDD"/>
    <w:rsid w:val="33BC6AB3"/>
    <w:rsid w:val="33E76CA1"/>
    <w:rsid w:val="340D4651"/>
    <w:rsid w:val="351D7AB8"/>
    <w:rsid w:val="35F206C5"/>
    <w:rsid w:val="361A5E90"/>
    <w:rsid w:val="36251D10"/>
    <w:rsid w:val="366C6D72"/>
    <w:rsid w:val="369A5BC6"/>
    <w:rsid w:val="369A67B2"/>
    <w:rsid w:val="36D528A2"/>
    <w:rsid w:val="370777BD"/>
    <w:rsid w:val="370A1348"/>
    <w:rsid w:val="370D4466"/>
    <w:rsid w:val="37377380"/>
    <w:rsid w:val="374B6987"/>
    <w:rsid w:val="374C1F2D"/>
    <w:rsid w:val="37A25EE1"/>
    <w:rsid w:val="38475A81"/>
    <w:rsid w:val="38D24F68"/>
    <w:rsid w:val="3A807CFD"/>
    <w:rsid w:val="3AB341F2"/>
    <w:rsid w:val="3AFE3587"/>
    <w:rsid w:val="3B261A67"/>
    <w:rsid w:val="3C0D10E5"/>
    <w:rsid w:val="3C133447"/>
    <w:rsid w:val="3C7B70EF"/>
    <w:rsid w:val="3C9428CF"/>
    <w:rsid w:val="3C9611B7"/>
    <w:rsid w:val="3C9C3C9F"/>
    <w:rsid w:val="3CDC4526"/>
    <w:rsid w:val="3CF675CC"/>
    <w:rsid w:val="3D614872"/>
    <w:rsid w:val="3DAF5115"/>
    <w:rsid w:val="3DC6320C"/>
    <w:rsid w:val="3DD2013D"/>
    <w:rsid w:val="3E1D6BA4"/>
    <w:rsid w:val="3E26205A"/>
    <w:rsid w:val="3E3824EF"/>
    <w:rsid w:val="3E815385"/>
    <w:rsid w:val="3E845132"/>
    <w:rsid w:val="3EB5111B"/>
    <w:rsid w:val="3EDA3494"/>
    <w:rsid w:val="3F051472"/>
    <w:rsid w:val="3F1F2816"/>
    <w:rsid w:val="3F7260FF"/>
    <w:rsid w:val="3F8E253D"/>
    <w:rsid w:val="3F9335C1"/>
    <w:rsid w:val="3FB778B9"/>
    <w:rsid w:val="3FDE0D67"/>
    <w:rsid w:val="403A0E84"/>
    <w:rsid w:val="404824D6"/>
    <w:rsid w:val="40F837C2"/>
    <w:rsid w:val="410127AD"/>
    <w:rsid w:val="411F0820"/>
    <w:rsid w:val="413573C8"/>
    <w:rsid w:val="413A6CF9"/>
    <w:rsid w:val="41C36485"/>
    <w:rsid w:val="428C60A6"/>
    <w:rsid w:val="42930DDA"/>
    <w:rsid w:val="42A460B9"/>
    <w:rsid w:val="42B844DE"/>
    <w:rsid w:val="432F434D"/>
    <w:rsid w:val="43A961C5"/>
    <w:rsid w:val="441133CA"/>
    <w:rsid w:val="44177CFA"/>
    <w:rsid w:val="452D3C06"/>
    <w:rsid w:val="45396E9A"/>
    <w:rsid w:val="465D2233"/>
    <w:rsid w:val="46F74436"/>
    <w:rsid w:val="47545F11"/>
    <w:rsid w:val="47E51B5F"/>
    <w:rsid w:val="47FF0CFC"/>
    <w:rsid w:val="485F6737"/>
    <w:rsid w:val="490848D8"/>
    <w:rsid w:val="4964587C"/>
    <w:rsid w:val="49E4292C"/>
    <w:rsid w:val="49EB7B56"/>
    <w:rsid w:val="4A003AB6"/>
    <w:rsid w:val="4A972BEE"/>
    <w:rsid w:val="4AF1410D"/>
    <w:rsid w:val="4B8A22D5"/>
    <w:rsid w:val="4BFE744C"/>
    <w:rsid w:val="4D0C02B5"/>
    <w:rsid w:val="4DC06E9B"/>
    <w:rsid w:val="4DED0CDF"/>
    <w:rsid w:val="4DED6593"/>
    <w:rsid w:val="4E350E84"/>
    <w:rsid w:val="4EED4676"/>
    <w:rsid w:val="4F047581"/>
    <w:rsid w:val="4FCB2A26"/>
    <w:rsid w:val="500470BC"/>
    <w:rsid w:val="50D230EE"/>
    <w:rsid w:val="51521750"/>
    <w:rsid w:val="51547D31"/>
    <w:rsid w:val="516369D5"/>
    <w:rsid w:val="51A3631C"/>
    <w:rsid w:val="51F22BDA"/>
    <w:rsid w:val="520E0C03"/>
    <w:rsid w:val="52166AEE"/>
    <w:rsid w:val="52460302"/>
    <w:rsid w:val="52752746"/>
    <w:rsid w:val="530B665A"/>
    <w:rsid w:val="532C36B9"/>
    <w:rsid w:val="53B71D29"/>
    <w:rsid w:val="541353C9"/>
    <w:rsid w:val="547D7D69"/>
    <w:rsid w:val="55535019"/>
    <w:rsid w:val="55686414"/>
    <w:rsid w:val="557F699A"/>
    <w:rsid w:val="5583324F"/>
    <w:rsid w:val="55B87486"/>
    <w:rsid w:val="55F91C03"/>
    <w:rsid w:val="560761F8"/>
    <w:rsid w:val="562713B6"/>
    <w:rsid w:val="56933D3C"/>
    <w:rsid w:val="56B870CE"/>
    <w:rsid w:val="56E82AE0"/>
    <w:rsid w:val="578C576D"/>
    <w:rsid w:val="579C045D"/>
    <w:rsid w:val="57CB57BA"/>
    <w:rsid w:val="57CF0AB7"/>
    <w:rsid w:val="58743095"/>
    <w:rsid w:val="58C82C37"/>
    <w:rsid w:val="59615D0A"/>
    <w:rsid w:val="59623300"/>
    <w:rsid w:val="5A883171"/>
    <w:rsid w:val="5AA2357E"/>
    <w:rsid w:val="5AAA08D6"/>
    <w:rsid w:val="5ADA7E8A"/>
    <w:rsid w:val="5AF477D9"/>
    <w:rsid w:val="5B065D59"/>
    <w:rsid w:val="5B457287"/>
    <w:rsid w:val="5B47674D"/>
    <w:rsid w:val="5B6D0D13"/>
    <w:rsid w:val="5B713EF4"/>
    <w:rsid w:val="5C3323ED"/>
    <w:rsid w:val="5C983B6D"/>
    <w:rsid w:val="5CEE7C31"/>
    <w:rsid w:val="5D5460E9"/>
    <w:rsid w:val="5D6308DB"/>
    <w:rsid w:val="5D9D0047"/>
    <w:rsid w:val="5DB87458"/>
    <w:rsid w:val="5DFD4D2B"/>
    <w:rsid w:val="5E6957C1"/>
    <w:rsid w:val="5E840BCD"/>
    <w:rsid w:val="5F3C1030"/>
    <w:rsid w:val="5F4E26F5"/>
    <w:rsid w:val="5F8C6EF0"/>
    <w:rsid w:val="5F950838"/>
    <w:rsid w:val="60160902"/>
    <w:rsid w:val="602A0D4C"/>
    <w:rsid w:val="60326B6F"/>
    <w:rsid w:val="60533216"/>
    <w:rsid w:val="60E30548"/>
    <w:rsid w:val="623A0D90"/>
    <w:rsid w:val="625C469C"/>
    <w:rsid w:val="625E2CFC"/>
    <w:rsid w:val="62827B3B"/>
    <w:rsid w:val="62C10C3D"/>
    <w:rsid w:val="63B2759E"/>
    <w:rsid w:val="63BA1EA2"/>
    <w:rsid w:val="63DC2628"/>
    <w:rsid w:val="63E57DAF"/>
    <w:rsid w:val="646975B9"/>
    <w:rsid w:val="648355C4"/>
    <w:rsid w:val="648F3AA8"/>
    <w:rsid w:val="64D036E4"/>
    <w:rsid w:val="6521139E"/>
    <w:rsid w:val="658C5D0F"/>
    <w:rsid w:val="65CC6C7E"/>
    <w:rsid w:val="664E68C1"/>
    <w:rsid w:val="66EC39EF"/>
    <w:rsid w:val="66FC4844"/>
    <w:rsid w:val="67987566"/>
    <w:rsid w:val="682222EE"/>
    <w:rsid w:val="683E3A70"/>
    <w:rsid w:val="6885769C"/>
    <w:rsid w:val="69004887"/>
    <w:rsid w:val="6943458D"/>
    <w:rsid w:val="699E097E"/>
    <w:rsid w:val="69A73642"/>
    <w:rsid w:val="69B941DD"/>
    <w:rsid w:val="69E82B0F"/>
    <w:rsid w:val="6A3127D1"/>
    <w:rsid w:val="6A5B7D99"/>
    <w:rsid w:val="6A5D1F52"/>
    <w:rsid w:val="6A9F07BD"/>
    <w:rsid w:val="6B0D04B9"/>
    <w:rsid w:val="6BA833B2"/>
    <w:rsid w:val="6C3B62C3"/>
    <w:rsid w:val="6C4001DE"/>
    <w:rsid w:val="6C522137"/>
    <w:rsid w:val="6C6B57E1"/>
    <w:rsid w:val="6CB178DD"/>
    <w:rsid w:val="6D537FE4"/>
    <w:rsid w:val="6D836174"/>
    <w:rsid w:val="6E1E1E1F"/>
    <w:rsid w:val="6E9A3775"/>
    <w:rsid w:val="6F1974AA"/>
    <w:rsid w:val="6FED5793"/>
    <w:rsid w:val="70575835"/>
    <w:rsid w:val="7091670C"/>
    <w:rsid w:val="70A52A7B"/>
    <w:rsid w:val="70D72A5F"/>
    <w:rsid w:val="71184890"/>
    <w:rsid w:val="714A1482"/>
    <w:rsid w:val="715158D3"/>
    <w:rsid w:val="71610FFB"/>
    <w:rsid w:val="71DF0B2D"/>
    <w:rsid w:val="71FF384B"/>
    <w:rsid w:val="72400601"/>
    <w:rsid w:val="725072E2"/>
    <w:rsid w:val="726850C1"/>
    <w:rsid w:val="728409C4"/>
    <w:rsid w:val="729F2353"/>
    <w:rsid w:val="72BC7457"/>
    <w:rsid w:val="74360506"/>
    <w:rsid w:val="74556431"/>
    <w:rsid w:val="745F621A"/>
    <w:rsid w:val="74C10B6B"/>
    <w:rsid w:val="74C4158B"/>
    <w:rsid w:val="74ED32AD"/>
    <w:rsid w:val="74FC2330"/>
    <w:rsid w:val="75FC6F80"/>
    <w:rsid w:val="75FE45EA"/>
    <w:rsid w:val="767C19B2"/>
    <w:rsid w:val="76982A32"/>
    <w:rsid w:val="76E370BB"/>
    <w:rsid w:val="77742AD4"/>
    <w:rsid w:val="77965C1C"/>
    <w:rsid w:val="77C86574"/>
    <w:rsid w:val="77CA1D04"/>
    <w:rsid w:val="785A1BBA"/>
    <w:rsid w:val="78801C2E"/>
    <w:rsid w:val="78900D83"/>
    <w:rsid w:val="79010828"/>
    <w:rsid w:val="795829CB"/>
    <w:rsid w:val="795A43E8"/>
    <w:rsid w:val="796204CA"/>
    <w:rsid w:val="796366A9"/>
    <w:rsid w:val="79D304F1"/>
    <w:rsid w:val="79E634D0"/>
    <w:rsid w:val="7A2B44A6"/>
    <w:rsid w:val="7A981831"/>
    <w:rsid w:val="7B045BDC"/>
    <w:rsid w:val="7BC641B0"/>
    <w:rsid w:val="7BDA105B"/>
    <w:rsid w:val="7C3F7E8A"/>
    <w:rsid w:val="7C812D9D"/>
    <w:rsid w:val="7C9A00E3"/>
    <w:rsid w:val="7CAF7A07"/>
    <w:rsid w:val="7CB3043A"/>
    <w:rsid w:val="7CB46A32"/>
    <w:rsid w:val="7D3C7E2C"/>
    <w:rsid w:val="7D5821E8"/>
    <w:rsid w:val="7D641353"/>
    <w:rsid w:val="7E5853BB"/>
    <w:rsid w:val="7E602097"/>
    <w:rsid w:val="7E7500A3"/>
    <w:rsid w:val="7E912A61"/>
    <w:rsid w:val="7E935CDA"/>
    <w:rsid w:val="7EFE69FE"/>
    <w:rsid w:val="7F01514B"/>
    <w:rsid w:val="7F076A8B"/>
    <w:rsid w:val="7F0B6805"/>
    <w:rsid w:val="7F323AF2"/>
    <w:rsid w:val="7F5C01E9"/>
    <w:rsid w:val="7F6E4D8E"/>
    <w:rsid w:val="7FD840FD"/>
  </w:rsids>
  <w:docVars>
    <w:docVar w:name="commondata" w:val="eyJoZGlkIjoiNGI1YTBmYWI3ZTk1YTA2OGZlY2VmMDdjYzU2OThlOWQ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unhideWhenUsed="0" w:qFormat="1"/>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59"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lockText"/>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lockText">
    <w:name w:val="Block Text"/>
    <w:basedOn w:val="Normal"/>
    <w:uiPriority w:val="99"/>
    <w:semiHidden/>
    <w:qFormat/>
    <w:pPr>
      <w:spacing w:after="120"/>
      <w:ind w:left="1440" w:right="700" w:leftChars="700" w:rightChars="700"/>
    </w:p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header" Target="header1.xml" /><Relationship Id="rId15" Type="http://schemas.openxmlformats.org/officeDocument/2006/relationships/footer" Target="footer1.xml" /><Relationship Id="rId16" Type="http://schemas.openxmlformats.org/officeDocument/2006/relationships/image" Target="media/image12.jpeg" /><Relationship Id="rId17" Type="http://schemas.openxmlformats.org/officeDocument/2006/relationships/theme" Target="theme/theme1.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&#65279;<?xml version="1.0" encoding="utf-8" standalone="yes"?><Relationships xmlns="http://schemas.openxmlformats.org/package/2006/relationships"><Relationship Id="rId1" Type="http://schemas.openxmlformats.org/officeDocument/2006/relationships/image" Target="media/image11.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0.jpeg" /><Relationship Id="rId2" Type="http://schemas.openxmlformats.org/officeDocument/2006/relationships/image" Target="media/image11.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6934</Words>
  <Characters>7250</Characters>
  <Application>Microsoft Office Word</Application>
  <DocSecurity>0</DocSecurity>
  <Lines>0</Lines>
  <Paragraphs>0</Paragraphs>
  <ScaleCrop>false</ScaleCrop>
  <Company/>
  <LinksUpToDate>false</LinksUpToDate>
  <CharactersWithSpaces>8025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6161</dc:creator>
  <cp:lastModifiedBy>6161</cp:lastModifiedBy>
  <cp:revision>1</cp:revision>
  <dcterms:created xsi:type="dcterms:W3CDTF">2022-07-28T15:13:00Z</dcterms:created>
  <dcterms:modified xsi:type="dcterms:W3CDTF">2022-09-12T14:42:10Z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